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D281C9" w14:textId="79AA2F29" w:rsidR="00970B30" w:rsidRPr="00E5610B" w:rsidRDefault="00857EC7" w:rsidP="00D61E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 w:rsidRPr="00E5610B">
        <w:rPr>
          <w:rFonts w:ascii="Times New Roman" w:hAnsi="Times New Roman"/>
          <w:b/>
          <w:sz w:val="24"/>
          <w:szCs w:val="24"/>
        </w:rPr>
        <w:t>SYLABUS DO PRZEDMIOTU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03"/>
        <w:gridCol w:w="5359"/>
      </w:tblGrid>
      <w:tr w:rsidR="00E5610B" w:rsidRPr="00E5610B" w14:paraId="31F816FD" w14:textId="77777777" w:rsidTr="002420E4">
        <w:tc>
          <w:tcPr>
            <w:tcW w:w="2043" w:type="pct"/>
          </w:tcPr>
          <w:p w14:paraId="7DC9E777" w14:textId="77777777" w:rsidR="00DB66AD" w:rsidRPr="00E5610B" w:rsidRDefault="00DB66AD" w:rsidP="00841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Nazwa przedmiotu</w:t>
            </w:r>
          </w:p>
        </w:tc>
        <w:tc>
          <w:tcPr>
            <w:tcW w:w="2957" w:type="pct"/>
          </w:tcPr>
          <w:p w14:paraId="45C1AC34" w14:textId="77777777" w:rsidR="00DB66AD" w:rsidRPr="00E5610B" w:rsidRDefault="00DB66AD" w:rsidP="00841274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E5610B">
              <w:rPr>
                <w:rFonts w:ascii="Times New Roman" w:hAnsi="Times New Roman" w:cs="Times New Roman"/>
                <w:b/>
              </w:rPr>
              <w:t xml:space="preserve">Zarządzanie ryzykiem </w:t>
            </w:r>
            <w:r w:rsidR="007543A8" w:rsidRPr="00E5610B">
              <w:rPr>
                <w:rFonts w:ascii="Times New Roman" w:hAnsi="Times New Roman" w:cs="Times New Roman"/>
                <w:b/>
              </w:rPr>
              <w:t>kredytowym</w:t>
            </w:r>
          </w:p>
        </w:tc>
      </w:tr>
      <w:tr w:rsidR="00E5610B" w:rsidRPr="00E5610B" w14:paraId="3AF83CE5" w14:textId="77777777" w:rsidTr="002420E4">
        <w:tc>
          <w:tcPr>
            <w:tcW w:w="2043" w:type="pct"/>
          </w:tcPr>
          <w:p w14:paraId="1596C86C" w14:textId="77777777" w:rsidR="00DB66AD" w:rsidRPr="00E5610B" w:rsidRDefault="00DB66AD" w:rsidP="00841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Kierunek</w:t>
            </w:r>
          </w:p>
        </w:tc>
        <w:tc>
          <w:tcPr>
            <w:tcW w:w="2957" w:type="pct"/>
          </w:tcPr>
          <w:p w14:paraId="549388E9" w14:textId="77777777" w:rsidR="00DB66AD" w:rsidRPr="00E5610B" w:rsidRDefault="00DB66AD" w:rsidP="00841274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E5610B">
              <w:rPr>
                <w:rFonts w:ascii="Times New Roman" w:hAnsi="Times New Roman" w:cs="Times New Roman"/>
                <w:b/>
              </w:rPr>
              <w:t>Finanse i Rachunkowość</w:t>
            </w:r>
            <w:r w:rsidR="009608CC" w:rsidRPr="00E5610B">
              <w:rPr>
                <w:rFonts w:ascii="Times New Roman" w:hAnsi="Times New Roman" w:cs="Times New Roman"/>
                <w:b/>
              </w:rPr>
              <w:t xml:space="preserve"> w Biznesie</w:t>
            </w:r>
          </w:p>
        </w:tc>
      </w:tr>
      <w:tr w:rsidR="00E5610B" w:rsidRPr="00E5610B" w14:paraId="2C43966E" w14:textId="77777777" w:rsidTr="002420E4">
        <w:tc>
          <w:tcPr>
            <w:tcW w:w="2043" w:type="pct"/>
          </w:tcPr>
          <w:p w14:paraId="6044E665" w14:textId="77777777" w:rsidR="00DB66AD" w:rsidRPr="00E5610B" w:rsidRDefault="00DB66AD" w:rsidP="00841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Forma studiów</w:t>
            </w:r>
          </w:p>
        </w:tc>
        <w:tc>
          <w:tcPr>
            <w:tcW w:w="2957" w:type="pct"/>
          </w:tcPr>
          <w:p w14:paraId="4E479C4A" w14:textId="77777777" w:rsidR="00DB66AD" w:rsidRPr="00E5610B" w:rsidRDefault="00DB66AD" w:rsidP="00841274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E5610B">
              <w:rPr>
                <w:rFonts w:ascii="Times New Roman" w:hAnsi="Times New Roman" w:cs="Times New Roman"/>
                <w:b/>
              </w:rPr>
              <w:t>stacjonarne</w:t>
            </w:r>
          </w:p>
        </w:tc>
      </w:tr>
      <w:tr w:rsidR="00E5610B" w:rsidRPr="00E5610B" w14:paraId="4960822E" w14:textId="77777777" w:rsidTr="002420E4">
        <w:tc>
          <w:tcPr>
            <w:tcW w:w="2043" w:type="pct"/>
          </w:tcPr>
          <w:p w14:paraId="37EEC1BE" w14:textId="77777777" w:rsidR="00DB66AD" w:rsidRPr="00E5610B" w:rsidRDefault="00DB66AD" w:rsidP="00841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Poziom kwalifikacji</w:t>
            </w:r>
          </w:p>
        </w:tc>
        <w:tc>
          <w:tcPr>
            <w:tcW w:w="2957" w:type="pct"/>
          </w:tcPr>
          <w:p w14:paraId="5D8B7050" w14:textId="77777777" w:rsidR="00DB66AD" w:rsidRPr="00E5610B" w:rsidRDefault="007A621F" w:rsidP="00841274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E5610B">
              <w:rPr>
                <w:rFonts w:ascii="Times New Roman" w:hAnsi="Times New Roman" w:cs="Times New Roman"/>
                <w:b/>
              </w:rPr>
              <w:t>drugiego stopnia</w:t>
            </w:r>
          </w:p>
        </w:tc>
      </w:tr>
      <w:tr w:rsidR="00E5610B" w:rsidRPr="00E5610B" w14:paraId="63119956" w14:textId="77777777" w:rsidTr="002420E4">
        <w:tc>
          <w:tcPr>
            <w:tcW w:w="2043" w:type="pct"/>
          </w:tcPr>
          <w:p w14:paraId="166F05BD" w14:textId="77777777" w:rsidR="00DB66AD" w:rsidRPr="00E5610B" w:rsidRDefault="00DB66AD" w:rsidP="00841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Rok</w:t>
            </w:r>
          </w:p>
        </w:tc>
        <w:tc>
          <w:tcPr>
            <w:tcW w:w="2957" w:type="pct"/>
          </w:tcPr>
          <w:p w14:paraId="3C3BF422" w14:textId="77777777" w:rsidR="00DB66AD" w:rsidRPr="00E5610B" w:rsidRDefault="00647A93" w:rsidP="00841274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E5610B">
              <w:rPr>
                <w:rFonts w:ascii="Times New Roman" w:hAnsi="Times New Roman" w:cs="Times New Roman"/>
                <w:b/>
              </w:rPr>
              <w:t>2</w:t>
            </w:r>
          </w:p>
        </w:tc>
      </w:tr>
      <w:tr w:rsidR="00E5610B" w:rsidRPr="00E5610B" w14:paraId="23C39B13" w14:textId="77777777" w:rsidTr="002420E4">
        <w:tc>
          <w:tcPr>
            <w:tcW w:w="2043" w:type="pct"/>
          </w:tcPr>
          <w:p w14:paraId="3534620B" w14:textId="77777777" w:rsidR="00DB66AD" w:rsidRPr="00E5610B" w:rsidRDefault="00DB66AD" w:rsidP="00841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Semestr</w:t>
            </w:r>
          </w:p>
        </w:tc>
        <w:tc>
          <w:tcPr>
            <w:tcW w:w="2957" w:type="pct"/>
          </w:tcPr>
          <w:p w14:paraId="35A205C1" w14:textId="77777777" w:rsidR="00DB66AD" w:rsidRPr="00E5610B" w:rsidRDefault="007A621F" w:rsidP="00841274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E5610B">
              <w:rPr>
                <w:rFonts w:ascii="Times New Roman" w:hAnsi="Times New Roman" w:cs="Times New Roman"/>
                <w:b/>
              </w:rPr>
              <w:t>IV</w:t>
            </w:r>
          </w:p>
        </w:tc>
      </w:tr>
      <w:tr w:rsidR="00E5610B" w:rsidRPr="00E5610B" w14:paraId="676F0984" w14:textId="77777777" w:rsidTr="002420E4">
        <w:tc>
          <w:tcPr>
            <w:tcW w:w="2043" w:type="pct"/>
          </w:tcPr>
          <w:p w14:paraId="2220F934" w14:textId="77777777" w:rsidR="00DB66AD" w:rsidRPr="00E5610B" w:rsidRDefault="00DB66AD" w:rsidP="00841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Jednostka prowadząca</w:t>
            </w:r>
          </w:p>
        </w:tc>
        <w:tc>
          <w:tcPr>
            <w:tcW w:w="2957" w:type="pct"/>
          </w:tcPr>
          <w:p w14:paraId="6604F670" w14:textId="62149E78" w:rsidR="00DB66AD" w:rsidRPr="00E5610B" w:rsidRDefault="002420E4" w:rsidP="00841274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E5610B">
              <w:rPr>
                <w:rFonts w:ascii="Times New Roman" w:hAnsi="Times New Roman" w:cs="Times New Roman"/>
                <w:b/>
              </w:rPr>
              <w:t xml:space="preserve">Katedra </w:t>
            </w:r>
            <w:r w:rsidR="00DB66AD" w:rsidRPr="00E5610B">
              <w:rPr>
                <w:rFonts w:ascii="Times New Roman" w:hAnsi="Times New Roman" w:cs="Times New Roman"/>
                <w:b/>
              </w:rPr>
              <w:t>Finansów, Bankowości i Rachunkowości</w:t>
            </w:r>
          </w:p>
        </w:tc>
      </w:tr>
      <w:tr w:rsidR="00E5610B" w:rsidRPr="00E5610B" w14:paraId="62CC4E91" w14:textId="77777777" w:rsidTr="002420E4">
        <w:tc>
          <w:tcPr>
            <w:tcW w:w="2043" w:type="pct"/>
          </w:tcPr>
          <w:p w14:paraId="29CCFD33" w14:textId="77777777" w:rsidR="00DB66AD" w:rsidRPr="00E5610B" w:rsidRDefault="00DB66AD" w:rsidP="00841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 xml:space="preserve">Osoba sporządzająca </w:t>
            </w:r>
          </w:p>
        </w:tc>
        <w:tc>
          <w:tcPr>
            <w:tcW w:w="2957" w:type="pct"/>
          </w:tcPr>
          <w:p w14:paraId="381A44C0" w14:textId="60BFC01F" w:rsidR="00DB66AD" w:rsidRPr="00E5610B" w:rsidRDefault="00773F9F" w:rsidP="00841274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E5610B">
              <w:rPr>
                <w:rFonts w:ascii="Times New Roman" w:hAnsi="Times New Roman" w:cs="Times New Roman"/>
                <w:b/>
              </w:rPr>
              <w:t>d</w:t>
            </w:r>
            <w:r w:rsidR="00647A93" w:rsidRPr="00E5610B">
              <w:rPr>
                <w:rFonts w:ascii="Times New Roman" w:hAnsi="Times New Roman" w:cs="Times New Roman"/>
                <w:b/>
              </w:rPr>
              <w:t>r hab. Agnieszka Wójcik-Mazur prof. P.Cz.</w:t>
            </w:r>
          </w:p>
        </w:tc>
      </w:tr>
      <w:tr w:rsidR="00E5610B" w:rsidRPr="00E5610B" w14:paraId="01F4D7F8" w14:textId="77777777" w:rsidTr="002420E4">
        <w:tc>
          <w:tcPr>
            <w:tcW w:w="2043" w:type="pct"/>
          </w:tcPr>
          <w:p w14:paraId="52EF0231" w14:textId="77777777" w:rsidR="00DB66AD" w:rsidRPr="00E5610B" w:rsidRDefault="00DB66AD" w:rsidP="00841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 xml:space="preserve">Profil </w:t>
            </w:r>
          </w:p>
        </w:tc>
        <w:tc>
          <w:tcPr>
            <w:tcW w:w="2957" w:type="pct"/>
          </w:tcPr>
          <w:p w14:paraId="3633F2C2" w14:textId="77777777" w:rsidR="00DB66AD" w:rsidRPr="00E5610B" w:rsidRDefault="00DB66AD" w:rsidP="00841274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E5610B">
              <w:rPr>
                <w:rFonts w:ascii="Times New Roman" w:hAnsi="Times New Roman" w:cs="Times New Roman"/>
                <w:b/>
              </w:rPr>
              <w:t>ogólnoakademicki</w:t>
            </w:r>
          </w:p>
        </w:tc>
      </w:tr>
      <w:tr w:rsidR="00DB66AD" w:rsidRPr="00E5610B" w14:paraId="373F77CE" w14:textId="77777777" w:rsidTr="002420E4">
        <w:tc>
          <w:tcPr>
            <w:tcW w:w="2043" w:type="pct"/>
          </w:tcPr>
          <w:p w14:paraId="5B56D83E" w14:textId="77777777" w:rsidR="00DB66AD" w:rsidRPr="00E5610B" w:rsidRDefault="00DB66AD" w:rsidP="008412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Liczba punktów ECTS</w:t>
            </w:r>
          </w:p>
        </w:tc>
        <w:tc>
          <w:tcPr>
            <w:tcW w:w="2957" w:type="pct"/>
          </w:tcPr>
          <w:p w14:paraId="2DB2965F" w14:textId="77777777" w:rsidR="00DB66AD" w:rsidRPr="00E5610B" w:rsidRDefault="00DB66AD" w:rsidP="00841274">
            <w:pPr>
              <w:spacing w:after="0" w:line="240" w:lineRule="auto"/>
              <w:ind w:left="4"/>
              <w:rPr>
                <w:rFonts w:ascii="Times New Roman" w:hAnsi="Times New Roman" w:cs="Times New Roman"/>
                <w:b/>
              </w:rPr>
            </w:pPr>
            <w:r w:rsidRPr="00E5610B">
              <w:rPr>
                <w:rFonts w:ascii="Times New Roman" w:hAnsi="Times New Roman" w:cs="Times New Roman"/>
                <w:b/>
              </w:rPr>
              <w:t>5</w:t>
            </w:r>
          </w:p>
        </w:tc>
      </w:tr>
    </w:tbl>
    <w:p w14:paraId="47EBC296" w14:textId="77777777" w:rsidR="00841274" w:rsidRPr="00E5610B" w:rsidRDefault="00841274" w:rsidP="0084127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79A0E131" w14:textId="4C0A7307" w:rsidR="00970B30" w:rsidRPr="00E5610B" w:rsidRDefault="00970B30" w:rsidP="0084127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5610B">
        <w:rPr>
          <w:rFonts w:ascii="Times New Roman" w:hAnsi="Times New Roman" w:cs="Times New Roman"/>
          <w:b/>
          <w:bCs/>
        </w:rPr>
        <w:t>RODZAJ ZAJĘĆ – LICZBA GODZIN W SEMESTRZE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590"/>
        <w:gridCol w:w="1792"/>
        <w:gridCol w:w="2164"/>
        <w:gridCol w:w="1758"/>
        <w:gridCol w:w="1758"/>
      </w:tblGrid>
      <w:tr w:rsidR="00E5610B" w:rsidRPr="00E5610B" w14:paraId="0FDBD76D" w14:textId="77777777" w:rsidTr="002420E4">
        <w:tc>
          <w:tcPr>
            <w:tcW w:w="877" w:type="pct"/>
          </w:tcPr>
          <w:p w14:paraId="2BEC141B" w14:textId="77777777" w:rsidR="00970B30" w:rsidRPr="00E5610B" w:rsidRDefault="00970B30" w:rsidP="008412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WYKŁAD</w:t>
            </w:r>
          </w:p>
        </w:tc>
        <w:tc>
          <w:tcPr>
            <w:tcW w:w="989" w:type="pct"/>
          </w:tcPr>
          <w:p w14:paraId="1ACC1AAA" w14:textId="77777777" w:rsidR="00970B30" w:rsidRPr="00E5610B" w:rsidRDefault="00970B30" w:rsidP="008412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ĆWICZENIA</w:t>
            </w:r>
          </w:p>
        </w:tc>
        <w:tc>
          <w:tcPr>
            <w:tcW w:w="1194" w:type="pct"/>
          </w:tcPr>
          <w:p w14:paraId="2327B0D8" w14:textId="77777777" w:rsidR="00970B30" w:rsidRPr="00E5610B" w:rsidRDefault="00970B30" w:rsidP="008412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LABORATORIUM</w:t>
            </w:r>
          </w:p>
        </w:tc>
        <w:tc>
          <w:tcPr>
            <w:tcW w:w="970" w:type="pct"/>
          </w:tcPr>
          <w:p w14:paraId="44B81414" w14:textId="77777777" w:rsidR="00970B30" w:rsidRPr="00E5610B" w:rsidRDefault="00970B30" w:rsidP="008412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PROJEKT</w:t>
            </w:r>
          </w:p>
        </w:tc>
        <w:tc>
          <w:tcPr>
            <w:tcW w:w="970" w:type="pct"/>
          </w:tcPr>
          <w:p w14:paraId="64E7134A" w14:textId="77777777" w:rsidR="00970B30" w:rsidRPr="00E5610B" w:rsidRDefault="00970B30" w:rsidP="008412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SEMINARIUM</w:t>
            </w:r>
          </w:p>
        </w:tc>
      </w:tr>
      <w:tr w:rsidR="00F6241C" w:rsidRPr="00E5610B" w14:paraId="5BEE22C9" w14:textId="77777777" w:rsidTr="002420E4">
        <w:tc>
          <w:tcPr>
            <w:tcW w:w="877" w:type="pct"/>
          </w:tcPr>
          <w:p w14:paraId="7FE42665" w14:textId="4417D9D7" w:rsidR="00970B30" w:rsidRPr="00E5610B" w:rsidRDefault="00DB66AD" w:rsidP="002420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30E</w:t>
            </w:r>
          </w:p>
        </w:tc>
        <w:tc>
          <w:tcPr>
            <w:tcW w:w="989" w:type="pct"/>
          </w:tcPr>
          <w:p w14:paraId="6EA1DA90" w14:textId="620CDDA7" w:rsidR="00970B30" w:rsidRPr="00E5610B" w:rsidRDefault="00970B30" w:rsidP="002420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1194" w:type="pct"/>
          </w:tcPr>
          <w:p w14:paraId="524AB97A" w14:textId="22A033A0" w:rsidR="00970B30" w:rsidRPr="00E5610B" w:rsidRDefault="00DB66AD" w:rsidP="002420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970" w:type="pct"/>
          </w:tcPr>
          <w:p w14:paraId="17BA5E35" w14:textId="77777777" w:rsidR="00970B30" w:rsidRPr="00E5610B" w:rsidRDefault="00970B30" w:rsidP="008412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  <w:tc>
          <w:tcPr>
            <w:tcW w:w="970" w:type="pct"/>
          </w:tcPr>
          <w:p w14:paraId="63BCC568" w14:textId="77777777" w:rsidR="00970B30" w:rsidRPr="00E5610B" w:rsidRDefault="00970B30" w:rsidP="0084127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-</w:t>
            </w:r>
          </w:p>
        </w:tc>
      </w:tr>
    </w:tbl>
    <w:p w14:paraId="6D59F52E" w14:textId="77777777" w:rsidR="002420E4" w:rsidRPr="00E5610B" w:rsidRDefault="002420E4" w:rsidP="00841274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94B532A" w14:textId="76E94070" w:rsidR="00970B30" w:rsidRPr="00E5610B" w:rsidRDefault="00970B30" w:rsidP="0084127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5610B">
        <w:rPr>
          <w:rFonts w:ascii="Times New Roman" w:hAnsi="Times New Roman" w:cs="Times New Roman"/>
          <w:b/>
          <w:bCs/>
        </w:rPr>
        <w:t>OPIS PRZEDMIOTU</w:t>
      </w:r>
    </w:p>
    <w:p w14:paraId="09C269C6" w14:textId="0B8D5F36" w:rsidR="00970B30" w:rsidRPr="00E5610B" w:rsidRDefault="00970B30" w:rsidP="0084127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5610B">
        <w:rPr>
          <w:rFonts w:ascii="Times New Roman" w:hAnsi="Times New Roman" w:cs="Times New Roman"/>
          <w:b/>
          <w:bCs/>
        </w:rPr>
        <w:t>CEL</w:t>
      </w:r>
      <w:r w:rsidR="00841274" w:rsidRPr="00E5610B">
        <w:rPr>
          <w:rFonts w:ascii="Times New Roman" w:hAnsi="Times New Roman" w:cs="Times New Roman"/>
          <w:b/>
          <w:bCs/>
        </w:rPr>
        <w:t>E</w:t>
      </w:r>
      <w:r w:rsidRPr="00E5610B">
        <w:rPr>
          <w:rFonts w:ascii="Times New Roman" w:hAnsi="Times New Roman" w:cs="Times New Roman"/>
          <w:b/>
          <w:bCs/>
        </w:rPr>
        <w:t xml:space="preserve"> PRZEDMIOTU</w:t>
      </w:r>
    </w:p>
    <w:p w14:paraId="0260798B" w14:textId="77777777" w:rsidR="0012433D" w:rsidRPr="00E5610B" w:rsidRDefault="00647A93" w:rsidP="00DF2293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C.1 Zapoznanie studentów ze specyfiką</w:t>
      </w:r>
      <w:r w:rsidR="0012433D" w:rsidRPr="00E5610B">
        <w:rPr>
          <w:rFonts w:ascii="Times New Roman" w:hAnsi="Times New Roman" w:cs="Times New Roman"/>
        </w:rPr>
        <w:t xml:space="preserve"> zarządzania ryzyka kredytowego w bankach </w:t>
      </w:r>
    </w:p>
    <w:p w14:paraId="4A238E34" w14:textId="77777777" w:rsidR="00647A93" w:rsidRPr="00E5610B" w:rsidRDefault="00647A93" w:rsidP="00841274">
      <w:pPr>
        <w:spacing w:after="0" w:line="240" w:lineRule="auto"/>
        <w:ind w:left="284" w:hanging="284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C2. Zapoznanie studentów z dokumentacją niezbędna do przygotowania  wniosku kredytowego w zależności od typu klienta</w:t>
      </w:r>
      <w:r w:rsidR="00887D88" w:rsidRPr="00E5610B">
        <w:rPr>
          <w:rFonts w:ascii="Times New Roman" w:hAnsi="Times New Roman" w:cs="Times New Roman"/>
        </w:rPr>
        <w:t xml:space="preserve"> i przedmiotu kredyto</w:t>
      </w:r>
      <w:r w:rsidR="0012433D" w:rsidRPr="00E5610B">
        <w:rPr>
          <w:rFonts w:ascii="Times New Roman" w:hAnsi="Times New Roman" w:cs="Times New Roman"/>
        </w:rPr>
        <w:t>wania</w:t>
      </w:r>
    </w:p>
    <w:p w14:paraId="51135063" w14:textId="77777777" w:rsidR="00970B30" w:rsidRPr="00E5610B" w:rsidRDefault="00970B30" w:rsidP="00DF229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CFFBB3B" w14:textId="39A3737B" w:rsidR="00970B30" w:rsidRPr="00E5610B" w:rsidRDefault="00970B30" w:rsidP="0084127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5610B">
        <w:rPr>
          <w:rFonts w:ascii="Times New Roman" w:hAnsi="Times New Roman" w:cs="Times New Roman"/>
          <w:b/>
          <w:bCs/>
        </w:rPr>
        <w:t>WYMAGANIA WSTĘPNE W ZAKRESIE WIEDZY, UMIEJĘTNOŚCI I INNYCH KOMPETENCJI</w:t>
      </w:r>
    </w:p>
    <w:p w14:paraId="29BEBB66" w14:textId="166531A2" w:rsidR="00DB66AD" w:rsidRPr="00E5610B" w:rsidRDefault="00773F9F" w:rsidP="00773F9F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 xml:space="preserve">1. </w:t>
      </w:r>
      <w:r w:rsidR="00DB66AD" w:rsidRPr="00E5610B">
        <w:rPr>
          <w:rFonts w:ascii="Times New Roman" w:hAnsi="Times New Roman" w:cs="Times New Roman"/>
        </w:rPr>
        <w:t>Student dysponuje wiedzą z zakresu</w:t>
      </w:r>
      <w:r w:rsidR="00647A93" w:rsidRPr="00E5610B">
        <w:rPr>
          <w:rFonts w:ascii="Times New Roman" w:hAnsi="Times New Roman" w:cs="Times New Roman"/>
        </w:rPr>
        <w:t xml:space="preserve"> elementów zarządzania bankiem</w:t>
      </w:r>
      <w:r w:rsidR="00DB66AD" w:rsidRPr="00E5610B">
        <w:rPr>
          <w:rFonts w:ascii="Times New Roman" w:hAnsi="Times New Roman" w:cs="Times New Roman"/>
        </w:rPr>
        <w:t>.</w:t>
      </w:r>
    </w:p>
    <w:p w14:paraId="1528005D" w14:textId="0B1CFA86" w:rsidR="0046144D" w:rsidRPr="00E5610B" w:rsidRDefault="00773F9F" w:rsidP="00773F9F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 xml:space="preserve">2. </w:t>
      </w:r>
      <w:r w:rsidR="00DB66AD" w:rsidRPr="00E5610B">
        <w:rPr>
          <w:rFonts w:ascii="Times New Roman" w:hAnsi="Times New Roman" w:cs="Times New Roman"/>
        </w:rPr>
        <w:t xml:space="preserve">Student </w:t>
      </w:r>
      <w:r w:rsidR="00647A93" w:rsidRPr="00E5610B">
        <w:rPr>
          <w:rFonts w:ascii="Times New Roman" w:hAnsi="Times New Roman" w:cs="Times New Roman"/>
        </w:rPr>
        <w:t xml:space="preserve">zna </w:t>
      </w:r>
      <w:r w:rsidR="0046144D" w:rsidRPr="00E5610B">
        <w:rPr>
          <w:rFonts w:ascii="Times New Roman" w:hAnsi="Times New Roman" w:cs="Times New Roman"/>
        </w:rPr>
        <w:t>operacje bankowe</w:t>
      </w:r>
    </w:p>
    <w:p w14:paraId="3AA2AE20" w14:textId="1423C4C0" w:rsidR="00DB66AD" w:rsidRPr="00E5610B" w:rsidRDefault="00773F9F" w:rsidP="00773F9F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 xml:space="preserve">3. </w:t>
      </w:r>
      <w:r w:rsidR="00DB66AD" w:rsidRPr="00E5610B">
        <w:rPr>
          <w:rFonts w:ascii="Times New Roman" w:hAnsi="Times New Roman" w:cs="Times New Roman"/>
        </w:rPr>
        <w:t>Student ma podstawową wiedzę z zakresu</w:t>
      </w:r>
      <w:r w:rsidR="0046144D" w:rsidRPr="00E5610B">
        <w:rPr>
          <w:rFonts w:ascii="Times New Roman" w:hAnsi="Times New Roman" w:cs="Times New Roman"/>
        </w:rPr>
        <w:t xml:space="preserve"> zarządzania ryzykiem bankowym</w:t>
      </w:r>
      <w:r w:rsidR="00DB66AD" w:rsidRPr="00E5610B">
        <w:rPr>
          <w:rFonts w:ascii="Times New Roman" w:hAnsi="Times New Roman" w:cs="Times New Roman"/>
        </w:rPr>
        <w:t>.</w:t>
      </w:r>
    </w:p>
    <w:p w14:paraId="05EE2DA1" w14:textId="0A98660C" w:rsidR="00970B30" w:rsidRPr="00E5610B" w:rsidRDefault="00773F9F" w:rsidP="00773F9F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 xml:space="preserve">4. </w:t>
      </w:r>
      <w:r w:rsidR="00DB66AD" w:rsidRPr="00E5610B">
        <w:rPr>
          <w:rFonts w:ascii="Times New Roman" w:hAnsi="Times New Roman" w:cs="Times New Roman"/>
        </w:rPr>
        <w:t xml:space="preserve">Student zna funkcje </w:t>
      </w:r>
      <w:r w:rsidR="0046144D" w:rsidRPr="00E5610B">
        <w:rPr>
          <w:rFonts w:ascii="Times New Roman" w:hAnsi="Times New Roman" w:cs="Times New Roman"/>
        </w:rPr>
        <w:t>i typy działalności kredytowej</w:t>
      </w:r>
      <w:r w:rsidR="00DB66AD" w:rsidRPr="00E5610B">
        <w:rPr>
          <w:rFonts w:ascii="Times New Roman" w:hAnsi="Times New Roman" w:cs="Times New Roman"/>
        </w:rPr>
        <w:t>.</w:t>
      </w:r>
    </w:p>
    <w:p w14:paraId="7C046438" w14:textId="77777777" w:rsidR="00841274" w:rsidRPr="00E5610B" w:rsidRDefault="00841274" w:rsidP="00841274">
      <w:pPr>
        <w:pStyle w:val="Akapitzlist"/>
        <w:ind w:left="284"/>
      </w:pPr>
    </w:p>
    <w:p w14:paraId="1D593150" w14:textId="138F82D3" w:rsidR="00970B30" w:rsidRPr="00E5610B" w:rsidRDefault="00970B30" w:rsidP="0084127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5610B">
        <w:rPr>
          <w:rFonts w:ascii="Times New Roman" w:hAnsi="Times New Roman" w:cs="Times New Roman"/>
          <w:b/>
          <w:bCs/>
        </w:rPr>
        <w:t xml:space="preserve">EFEKTY </w:t>
      </w:r>
      <w:r w:rsidR="00B946DF" w:rsidRPr="00E5610B">
        <w:rPr>
          <w:rFonts w:ascii="Times New Roman" w:hAnsi="Times New Roman" w:cs="Times New Roman"/>
          <w:b/>
          <w:bCs/>
        </w:rPr>
        <w:t>UCZENIA SIĘ</w:t>
      </w:r>
    </w:p>
    <w:p w14:paraId="039A8F6E" w14:textId="54BA7DB5" w:rsidR="00773F9F" w:rsidRPr="00E5610B" w:rsidRDefault="00773F9F" w:rsidP="00841274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Po zakończeniu procesu uczenia się student:</w:t>
      </w:r>
    </w:p>
    <w:p w14:paraId="25423CD9" w14:textId="77777777" w:rsidR="002420E4" w:rsidRPr="00E5610B" w:rsidRDefault="002420E4" w:rsidP="002420E4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EU1. Student identyfikuje elementy procesu zarządzania ryzykiem kredytowym</w:t>
      </w:r>
    </w:p>
    <w:p w14:paraId="79252187" w14:textId="77777777" w:rsidR="002420E4" w:rsidRPr="00E5610B" w:rsidRDefault="002420E4" w:rsidP="002420E4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EU2.Student identyfikuje organizację zarządzania ryzykiem kredytowym z uwzględnieniem struktury organizacyjnej banku</w:t>
      </w:r>
    </w:p>
    <w:p w14:paraId="208429F0" w14:textId="77777777" w:rsidR="002420E4" w:rsidRPr="00E5610B" w:rsidRDefault="002420E4" w:rsidP="002420E4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EU3. Student identyfikuje etapy procedury kredytowej i pożyczkowej w bankach i instytucjach pożyczkowych</w:t>
      </w:r>
    </w:p>
    <w:p w14:paraId="09499343" w14:textId="77777777" w:rsidR="002420E4" w:rsidRPr="00E5610B" w:rsidRDefault="002420E4" w:rsidP="002420E4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EU4. Student identyfikuje etapy analizy ryzyka pojedynczej transakcji oraz portfelowe</w:t>
      </w:r>
    </w:p>
    <w:p w14:paraId="16DDAC85" w14:textId="77777777" w:rsidR="00841274" w:rsidRPr="00E5610B" w:rsidRDefault="00841274" w:rsidP="00841274">
      <w:pPr>
        <w:spacing w:after="0" w:line="240" w:lineRule="auto"/>
        <w:rPr>
          <w:rFonts w:ascii="Times New Roman" w:hAnsi="Times New Roman" w:cs="Times New Roman"/>
        </w:rPr>
      </w:pPr>
    </w:p>
    <w:p w14:paraId="47B27275" w14:textId="5DBE1683" w:rsidR="00970B30" w:rsidRPr="00E5610B" w:rsidRDefault="00970B30" w:rsidP="00841274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5610B">
        <w:rPr>
          <w:rFonts w:ascii="Times New Roman" w:hAnsi="Times New Roman" w:cs="Times New Roman"/>
          <w:b/>
          <w:bCs/>
        </w:rPr>
        <w:t>TREŚCI PROGRAMOWE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09"/>
        <w:gridCol w:w="1153"/>
      </w:tblGrid>
      <w:tr w:rsidR="00E5610B" w:rsidRPr="00E5610B" w14:paraId="04A283D9" w14:textId="77777777" w:rsidTr="002420E4">
        <w:tc>
          <w:tcPr>
            <w:tcW w:w="4364" w:type="pct"/>
          </w:tcPr>
          <w:p w14:paraId="0EA78123" w14:textId="21A4E084" w:rsidR="002420E4" w:rsidRPr="00E5610B" w:rsidRDefault="002420E4" w:rsidP="002420E4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  <w:b/>
                <w:bCs/>
              </w:rPr>
            </w:pPr>
            <w:r w:rsidRPr="00E5610B">
              <w:rPr>
                <w:rFonts w:ascii="Times New Roman" w:eastAsiaTheme="minorEastAsia" w:hAnsi="Times New Roman" w:cs="Times New Roman"/>
                <w:b/>
                <w:bCs/>
              </w:rPr>
              <w:t>Forma zajęć – WYKŁADY 30h</w:t>
            </w:r>
          </w:p>
        </w:tc>
        <w:tc>
          <w:tcPr>
            <w:tcW w:w="636" w:type="pct"/>
          </w:tcPr>
          <w:p w14:paraId="4B11CAEB" w14:textId="77777777" w:rsidR="002420E4" w:rsidRPr="00E5610B" w:rsidRDefault="002420E4" w:rsidP="002420E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5610B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E5610B" w:rsidRPr="00E5610B" w14:paraId="1689DBB4" w14:textId="77777777" w:rsidTr="002420E4">
        <w:tc>
          <w:tcPr>
            <w:tcW w:w="4364" w:type="pct"/>
          </w:tcPr>
          <w:p w14:paraId="0CC9B401" w14:textId="1ED4C9E3" w:rsidR="002420E4" w:rsidRPr="00E5610B" w:rsidRDefault="002420E4" w:rsidP="00BA34DC">
            <w:pPr>
              <w:spacing w:after="0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 xml:space="preserve">W1-W5.Pojęcie, rola i rodzaje ryzyka gospodarczego oraz bankowego. Znaczenie ryzyka kredytowego, jego determinanty.  </w:t>
            </w:r>
          </w:p>
        </w:tc>
        <w:tc>
          <w:tcPr>
            <w:tcW w:w="636" w:type="pct"/>
          </w:tcPr>
          <w:p w14:paraId="310B38AC" w14:textId="58EF1F2F" w:rsidR="002420E4" w:rsidRPr="00E5610B" w:rsidRDefault="002420E4" w:rsidP="00BA34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5</w:t>
            </w:r>
          </w:p>
        </w:tc>
      </w:tr>
      <w:tr w:rsidR="00E5610B" w:rsidRPr="00E5610B" w14:paraId="21C01081" w14:textId="77777777" w:rsidTr="002420E4">
        <w:tc>
          <w:tcPr>
            <w:tcW w:w="4364" w:type="pct"/>
          </w:tcPr>
          <w:p w14:paraId="3C58CACF" w14:textId="3C146A45" w:rsidR="002420E4" w:rsidRPr="00E5610B" w:rsidRDefault="002420E4" w:rsidP="00BA34DC">
            <w:pPr>
              <w:spacing w:after="0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 xml:space="preserve">W6-W11. Ład korporacyjny a zarządzanie ryzykiem w banku Typy ryzyka kredytowego. Pojęcie procesu zarządzania ryzykiem kredytowym i jego elementy. </w:t>
            </w:r>
          </w:p>
        </w:tc>
        <w:tc>
          <w:tcPr>
            <w:tcW w:w="636" w:type="pct"/>
          </w:tcPr>
          <w:p w14:paraId="35693FC4" w14:textId="688C3878" w:rsidR="002420E4" w:rsidRPr="00E5610B" w:rsidRDefault="002420E4" w:rsidP="00BA34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6</w:t>
            </w:r>
          </w:p>
        </w:tc>
      </w:tr>
      <w:tr w:rsidR="00E5610B" w:rsidRPr="00E5610B" w14:paraId="0B921202" w14:textId="77777777" w:rsidTr="002420E4">
        <w:tc>
          <w:tcPr>
            <w:tcW w:w="4364" w:type="pct"/>
          </w:tcPr>
          <w:p w14:paraId="7737FD58" w14:textId="364D73BE" w:rsidR="002420E4" w:rsidRPr="00E5610B" w:rsidRDefault="002420E4" w:rsidP="00BA34DC">
            <w:pPr>
              <w:spacing w:after="0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W12-W14.Organizacja procesu zarządzania ryzykiem kredytowym.</w:t>
            </w:r>
          </w:p>
        </w:tc>
        <w:tc>
          <w:tcPr>
            <w:tcW w:w="636" w:type="pct"/>
          </w:tcPr>
          <w:p w14:paraId="39FF2097" w14:textId="665F5119" w:rsidR="002420E4" w:rsidRPr="00E5610B" w:rsidRDefault="002420E4" w:rsidP="00BA34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3</w:t>
            </w:r>
          </w:p>
        </w:tc>
      </w:tr>
      <w:tr w:rsidR="00E5610B" w:rsidRPr="00E5610B" w14:paraId="39BB0116" w14:textId="77777777" w:rsidTr="002420E4">
        <w:tc>
          <w:tcPr>
            <w:tcW w:w="4364" w:type="pct"/>
          </w:tcPr>
          <w:p w14:paraId="3626F151" w14:textId="04D4688B" w:rsidR="002420E4" w:rsidRPr="00E5610B" w:rsidRDefault="002420E4" w:rsidP="00BA34DC">
            <w:pPr>
              <w:spacing w:after="0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 xml:space="preserve">W15-W17.Ocena zdolności kredytowej. </w:t>
            </w:r>
            <w:proofErr w:type="spellStart"/>
            <w:r w:rsidRPr="00E5610B">
              <w:rPr>
                <w:rFonts w:ascii="Times New Roman" w:hAnsi="Times New Roman" w:cs="Times New Roman"/>
              </w:rPr>
              <w:t>Creditscoring</w:t>
            </w:r>
            <w:proofErr w:type="spellEnd"/>
            <w:r w:rsidRPr="00E5610B">
              <w:rPr>
                <w:rFonts w:ascii="Times New Roman" w:hAnsi="Times New Roman" w:cs="Times New Roman"/>
              </w:rPr>
              <w:t xml:space="preserve"> jako metoda oceny zdolności kredytowej dla osób fizycznych.</w:t>
            </w:r>
          </w:p>
        </w:tc>
        <w:tc>
          <w:tcPr>
            <w:tcW w:w="636" w:type="pct"/>
          </w:tcPr>
          <w:p w14:paraId="0F0479A2" w14:textId="71B70F6F" w:rsidR="002420E4" w:rsidRPr="00E5610B" w:rsidRDefault="002420E4" w:rsidP="00BA34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3</w:t>
            </w:r>
          </w:p>
        </w:tc>
      </w:tr>
      <w:tr w:rsidR="00E5610B" w:rsidRPr="00E5610B" w14:paraId="0FA3E0CE" w14:textId="77777777" w:rsidTr="002420E4">
        <w:tc>
          <w:tcPr>
            <w:tcW w:w="4364" w:type="pct"/>
          </w:tcPr>
          <w:p w14:paraId="772781E9" w14:textId="6F22E824" w:rsidR="002420E4" w:rsidRPr="00E5610B" w:rsidRDefault="002420E4" w:rsidP="00BA34DC">
            <w:pPr>
              <w:spacing w:after="0"/>
              <w:rPr>
                <w:rFonts w:ascii="Times New Roman" w:hAnsi="Times New Roman" w:cs="Times New Roman"/>
                <w:strike/>
              </w:rPr>
            </w:pPr>
            <w:r w:rsidRPr="00E5610B">
              <w:rPr>
                <w:rFonts w:ascii="Times New Roman" w:hAnsi="Times New Roman" w:cs="Times New Roman"/>
              </w:rPr>
              <w:t>W18-W21. Metody analizy ryzyka kredytowego.</w:t>
            </w:r>
          </w:p>
        </w:tc>
        <w:tc>
          <w:tcPr>
            <w:tcW w:w="636" w:type="pct"/>
          </w:tcPr>
          <w:p w14:paraId="41AFC84C" w14:textId="16D80FFC" w:rsidR="002420E4" w:rsidRPr="00E5610B" w:rsidRDefault="002420E4" w:rsidP="00BA34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4</w:t>
            </w:r>
          </w:p>
        </w:tc>
      </w:tr>
      <w:tr w:rsidR="00E5610B" w:rsidRPr="00E5610B" w14:paraId="6B5FBDB4" w14:textId="77777777" w:rsidTr="002420E4">
        <w:tc>
          <w:tcPr>
            <w:tcW w:w="4364" w:type="pct"/>
          </w:tcPr>
          <w:p w14:paraId="58A8F5F2" w14:textId="1B0B558C" w:rsidR="002420E4" w:rsidRPr="00E5610B" w:rsidRDefault="002420E4" w:rsidP="00BA34DC">
            <w:pPr>
              <w:spacing w:after="0"/>
              <w:rPr>
                <w:rFonts w:ascii="Times New Roman" w:hAnsi="Times New Roman" w:cs="Times New Roman"/>
                <w:strike/>
              </w:rPr>
            </w:pPr>
            <w:r w:rsidRPr="00E5610B">
              <w:rPr>
                <w:rFonts w:ascii="Times New Roman" w:hAnsi="Times New Roman" w:cs="Times New Roman"/>
              </w:rPr>
              <w:t>W22-W23. Metody ograniczania ryzyka kredytowego.</w:t>
            </w:r>
          </w:p>
        </w:tc>
        <w:tc>
          <w:tcPr>
            <w:tcW w:w="636" w:type="pct"/>
          </w:tcPr>
          <w:p w14:paraId="64F02246" w14:textId="25B35A20" w:rsidR="002420E4" w:rsidRPr="00E5610B" w:rsidRDefault="002420E4" w:rsidP="00BA34DC">
            <w:pPr>
              <w:spacing w:after="0"/>
              <w:jc w:val="center"/>
              <w:rPr>
                <w:rFonts w:ascii="Times New Roman" w:hAnsi="Times New Roman" w:cs="Times New Roman"/>
                <w:strike/>
              </w:rPr>
            </w:pPr>
            <w:r w:rsidRPr="00E5610B">
              <w:rPr>
                <w:rFonts w:ascii="Times New Roman" w:hAnsi="Times New Roman" w:cs="Times New Roman"/>
              </w:rPr>
              <w:t>2</w:t>
            </w:r>
          </w:p>
        </w:tc>
      </w:tr>
      <w:tr w:rsidR="00E5610B" w:rsidRPr="00E5610B" w14:paraId="59327248" w14:textId="77777777" w:rsidTr="002420E4">
        <w:tc>
          <w:tcPr>
            <w:tcW w:w="4364" w:type="pct"/>
          </w:tcPr>
          <w:p w14:paraId="66FA56E6" w14:textId="5F74BB49" w:rsidR="002420E4" w:rsidRPr="00E5610B" w:rsidRDefault="002420E4" w:rsidP="00BA34DC">
            <w:pPr>
              <w:spacing w:after="0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W24-W27. Prawne formy zabezpieczenia zwrotności kredytu.</w:t>
            </w:r>
          </w:p>
        </w:tc>
        <w:tc>
          <w:tcPr>
            <w:tcW w:w="636" w:type="pct"/>
          </w:tcPr>
          <w:p w14:paraId="2CE49B9C" w14:textId="350A8747" w:rsidR="002420E4" w:rsidRPr="00E5610B" w:rsidRDefault="002420E4" w:rsidP="00BA34DC">
            <w:pPr>
              <w:spacing w:after="0"/>
              <w:jc w:val="center"/>
              <w:rPr>
                <w:rFonts w:ascii="Times New Roman" w:hAnsi="Times New Roman" w:cs="Times New Roman"/>
                <w:strike/>
              </w:rPr>
            </w:pPr>
            <w:r w:rsidRPr="00E5610B">
              <w:rPr>
                <w:rFonts w:ascii="Times New Roman" w:hAnsi="Times New Roman" w:cs="Times New Roman"/>
                <w:strike/>
              </w:rPr>
              <w:t>4</w:t>
            </w:r>
          </w:p>
        </w:tc>
      </w:tr>
      <w:tr w:rsidR="00E5610B" w:rsidRPr="00E5610B" w14:paraId="7B085B20" w14:textId="77777777" w:rsidTr="002420E4">
        <w:tc>
          <w:tcPr>
            <w:tcW w:w="4364" w:type="pct"/>
          </w:tcPr>
          <w:p w14:paraId="4C8101A0" w14:textId="6B9A2180" w:rsidR="002420E4" w:rsidRPr="00E5610B" w:rsidRDefault="002420E4" w:rsidP="00BA34DC">
            <w:pPr>
              <w:spacing w:after="0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lastRenderedPageBreak/>
              <w:t>W28-W29. Monitoring kredytowy.</w:t>
            </w:r>
          </w:p>
        </w:tc>
        <w:tc>
          <w:tcPr>
            <w:tcW w:w="636" w:type="pct"/>
          </w:tcPr>
          <w:p w14:paraId="0C282461" w14:textId="6FF489FA" w:rsidR="002420E4" w:rsidRPr="00E5610B" w:rsidRDefault="002420E4" w:rsidP="00BA34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2</w:t>
            </w:r>
          </w:p>
        </w:tc>
      </w:tr>
      <w:tr w:rsidR="00E5610B" w:rsidRPr="00E5610B" w14:paraId="0C932F49" w14:textId="77777777" w:rsidTr="002420E4">
        <w:tc>
          <w:tcPr>
            <w:tcW w:w="4364" w:type="pct"/>
          </w:tcPr>
          <w:p w14:paraId="3EB7866F" w14:textId="022697B2" w:rsidR="002420E4" w:rsidRPr="00E5610B" w:rsidRDefault="002420E4" w:rsidP="00BA34DC">
            <w:pPr>
              <w:spacing w:after="0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W30. Kontrola procesu zarządzania ryzykiem bankowym.</w:t>
            </w:r>
          </w:p>
        </w:tc>
        <w:tc>
          <w:tcPr>
            <w:tcW w:w="636" w:type="pct"/>
          </w:tcPr>
          <w:p w14:paraId="21AD333B" w14:textId="135E3E33" w:rsidR="002420E4" w:rsidRPr="00E5610B" w:rsidRDefault="002420E4" w:rsidP="00BA34D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1</w:t>
            </w:r>
          </w:p>
        </w:tc>
      </w:tr>
      <w:tr w:rsidR="00E5610B" w:rsidRPr="00E5610B" w14:paraId="2CE680B6" w14:textId="77777777" w:rsidTr="002420E4">
        <w:tc>
          <w:tcPr>
            <w:tcW w:w="4364" w:type="pct"/>
          </w:tcPr>
          <w:p w14:paraId="5690548C" w14:textId="1D964AA7" w:rsidR="002420E4" w:rsidRPr="00E5610B" w:rsidRDefault="002420E4" w:rsidP="004A3D3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Forma zajęć – ĆWICZENIA 15h</w:t>
            </w:r>
          </w:p>
        </w:tc>
        <w:tc>
          <w:tcPr>
            <w:tcW w:w="636" w:type="pct"/>
          </w:tcPr>
          <w:p w14:paraId="7A08565F" w14:textId="77777777" w:rsidR="002420E4" w:rsidRPr="00E5610B" w:rsidRDefault="002420E4" w:rsidP="002420E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5610B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E5610B" w:rsidRPr="00E5610B" w14:paraId="73CDBCD2" w14:textId="77777777" w:rsidTr="002420E4">
        <w:tc>
          <w:tcPr>
            <w:tcW w:w="4364" w:type="pct"/>
          </w:tcPr>
          <w:p w14:paraId="56F0F8AE" w14:textId="046AD321" w:rsidR="002420E4" w:rsidRPr="00E5610B" w:rsidRDefault="002420E4" w:rsidP="002420E4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C1-C2. Zajęcia organizacyjne - omówienie zasad uczestnictwa w zajęciach i zaliczenia przedmiotu.</w:t>
            </w:r>
          </w:p>
        </w:tc>
        <w:tc>
          <w:tcPr>
            <w:tcW w:w="636" w:type="pct"/>
          </w:tcPr>
          <w:p w14:paraId="75811349" w14:textId="2184E01A" w:rsidR="002420E4" w:rsidRPr="00E5610B" w:rsidRDefault="002420E4" w:rsidP="004A3D35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2</w:t>
            </w:r>
          </w:p>
        </w:tc>
      </w:tr>
      <w:tr w:rsidR="00E5610B" w:rsidRPr="00E5610B" w14:paraId="4B854027" w14:textId="77777777" w:rsidTr="002420E4">
        <w:trPr>
          <w:trHeight w:val="536"/>
        </w:trPr>
        <w:tc>
          <w:tcPr>
            <w:tcW w:w="4364" w:type="pct"/>
          </w:tcPr>
          <w:p w14:paraId="25FF0375" w14:textId="2AC5350E" w:rsidR="002420E4" w:rsidRPr="00E5610B" w:rsidRDefault="002420E4" w:rsidP="002420E4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C3. Charakterystyka operacji aktywnych. Kredyt na tle pozostałych operacji bankowych.</w:t>
            </w:r>
          </w:p>
        </w:tc>
        <w:tc>
          <w:tcPr>
            <w:tcW w:w="636" w:type="pct"/>
          </w:tcPr>
          <w:p w14:paraId="4334614B" w14:textId="01961A6B" w:rsidR="002420E4" w:rsidRPr="00E5610B" w:rsidRDefault="002420E4" w:rsidP="004A3D35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1</w:t>
            </w:r>
          </w:p>
        </w:tc>
      </w:tr>
      <w:tr w:rsidR="00E5610B" w:rsidRPr="00E5610B" w14:paraId="343D7042" w14:textId="77777777" w:rsidTr="002420E4">
        <w:tc>
          <w:tcPr>
            <w:tcW w:w="4364" w:type="pct"/>
          </w:tcPr>
          <w:p w14:paraId="624FBA18" w14:textId="11324460" w:rsidR="002420E4" w:rsidRPr="00E5610B" w:rsidRDefault="002420E4" w:rsidP="004A3D35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C4-C7. System organizacji procesu kredytowego w banku, polityka kredytowa banku, procedury kredytowe we współczesnych bankach, zdolność kredytowa, ryzyko kredytowe klienta indywidualnego a ryzyko kredytowe klienta instytucjonalnego, niedozwolone klauzule kredytowe.</w:t>
            </w:r>
          </w:p>
        </w:tc>
        <w:tc>
          <w:tcPr>
            <w:tcW w:w="636" w:type="pct"/>
          </w:tcPr>
          <w:p w14:paraId="27A30682" w14:textId="76802D98" w:rsidR="002420E4" w:rsidRPr="00E5610B" w:rsidRDefault="002420E4" w:rsidP="004A3D35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4</w:t>
            </w:r>
          </w:p>
        </w:tc>
      </w:tr>
      <w:tr w:rsidR="00E5610B" w:rsidRPr="00E5610B" w14:paraId="0934FCF6" w14:textId="77777777" w:rsidTr="002420E4">
        <w:tc>
          <w:tcPr>
            <w:tcW w:w="4364" w:type="pct"/>
          </w:tcPr>
          <w:p w14:paraId="43892FAA" w14:textId="5075D0DE" w:rsidR="002420E4" w:rsidRPr="00E5610B" w:rsidRDefault="002420E4" w:rsidP="004A3D35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 xml:space="preserve">C8-C9. Finansowanie przez </w:t>
            </w:r>
            <w:proofErr w:type="spellStart"/>
            <w:r w:rsidRPr="00E5610B">
              <w:rPr>
                <w:rFonts w:ascii="Times New Roman" w:eastAsiaTheme="minorEastAsia" w:hAnsi="Times New Roman" w:cs="Times New Roman"/>
              </w:rPr>
              <w:t>shadow</w:t>
            </w:r>
            <w:proofErr w:type="spellEnd"/>
            <w:r w:rsidRPr="00E5610B">
              <w:rPr>
                <w:rFonts w:ascii="Times New Roman" w:eastAsiaTheme="minorEastAsia" w:hAnsi="Times New Roman" w:cs="Times New Roman"/>
              </w:rPr>
              <w:t xml:space="preserve"> banking.</w:t>
            </w:r>
          </w:p>
        </w:tc>
        <w:tc>
          <w:tcPr>
            <w:tcW w:w="636" w:type="pct"/>
          </w:tcPr>
          <w:p w14:paraId="00F6700B" w14:textId="2E621F4D" w:rsidR="002420E4" w:rsidRPr="00E5610B" w:rsidRDefault="002420E4" w:rsidP="004A3D35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2</w:t>
            </w:r>
          </w:p>
        </w:tc>
      </w:tr>
      <w:tr w:rsidR="00E5610B" w:rsidRPr="00E5610B" w14:paraId="308A3062" w14:textId="77777777" w:rsidTr="002420E4">
        <w:tc>
          <w:tcPr>
            <w:tcW w:w="4364" w:type="pct"/>
          </w:tcPr>
          <w:p w14:paraId="3DE6EBF2" w14:textId="52DAC51D" w:rsidR="002420E4" w:rsidRPr="00E5610B" w:rsidRDefault="002420E4" w:rsidP="004A3D35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C10-C12.Elementy umowy kredytowej.</w:t>
            </w:r>
          </w:p>
        </w:tc>
        <w:tc>
          <w:tcPr>
            <w:tcW w:w="636" w:type="pct"/>
          </w:tcPr>
          <w:p w14:paraId="5EF678EE" w14:textId="05578E64" w:rsidR="002420E4" w:rsidRPr="00E5610B" w:rsidRDefault="002420E4" w:rsidP="004A3D35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3</w:t>
            </w:r>
          </w:p>
        </w:tc>
      </w:tr>
      <w:tr w:rsidR="00E5610B" w:rsidRPr="00E5610B" w14:paraId="2AF9DB74" w14:textId="77777777" w:rsidTr="002420E4">
        <w:tc>
          <w:tcPr>
            <w:tcW w:w="4364" w:type="pct"/>
          </w:tcPr>
          <w:p w14:paraId="79537907" w14:textId="5DD1E947" w:rsidR="002420E4" w:rsidRPr="00E5610B" w:rsidRDefault="002420E4" w:rsidP="004A3D35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C13-C14. Istota kredytu hipotecznego (wskaźnik  LTV i rekomendacje w tym  Rekomendacja S.</w:t>
            </w:r>
          </w:p>
        </w:tc>
        <w:tc>
          <w:tcPr>
            <w:tcW w:w="636" w:type="pct"/>
          </w:tcPr>
          <w:p w14:paraId="1256E773" w14:textId="0AFE3566" w:rsidR="002420E4" w:rsidRPr="00E5610B" w:rsidRDefault="002420E4" w:rsidP="004A3D35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2</w:t>
            </w:r>
          </w:p>
        </w:tc>
      </w:tr>
      <w:tr w:rsidR="00E5610B" w:rsidRPr="00E5610B" w14:paraId="0FD08084" w14:textId="77777777" w:rsidTr="002420E4">
        <w:tc>
          <w:tcPr>
            <w:tcW w:w="4364" w:type="pct"/>
          </w:tcPr>
          <w:p w14:paraId="09D36A26" w14:textId="1FFC8FF1" w:rsidR="002420E4" w:rsidRPr="00E5610B" w:rsidRDefault="002420E4" w:rsidP="004A3D35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C15.Kolokwium</w:t>
            </w:r>
          </w:p>
        </w:tc>
        <w:tc>
          <w:tcPr>
            <w:tcW w:w="636" w:type="pct"/>
          </w:tcPr>
          <w:p w14:paraId="0E9BF346" w14:textId="55533DD4" w:rsidR="002420E4" w:rsidRPr="00E5610B" w:rsidRDefault="002420E4" w:rsidP="004A3D35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1</w:t>
            </w:r>
          </w:p>
        </w:tc>
        <w:bookmarkStart w:id="1" w:name="_Hlk4924051"/>
      </w:tr>
      <w:tr w:rsidR="00E5610B" w:rsidRPr="00E5610B" w14:paraId="3D426F83" w14:textId="77777777" w:rsidTr="002420E4">
        <w:tc>
          <w:tcPr>
            <w:tcW w:w="4364" w:type="pct"/>
          </w:tcPr>
          <w:p w14:paraId="785E629F" w14:textId="117563CC" w:rsidR="002420E4" w:rsidRPr="00E5610B" w:rsidRDefault="002420E4" w:rsidP="00567A51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Forma zajęć –LABOLATORIA 15h</w:t>
            </w:r>
          </w:p>
        </w:tc>
        <w:tc>
          <w:tcPr>
            <w:tcW w:w="636" w:type="pct"/>
          </w:tcPr>
          <w:p w14:paraId="57FA6D5D" w14:textId="5B82289E" w:rsidR="002420E4" w:rsidRPr="00E5610B" w:rsidRDefault="002420E4" w:rsidP="002420E4">
            <w:pPr>
              <w:spacing w:after="0"/>
              <w:jc w:val="center"/>
              <w:rPr>
                <w:rFonts w:ascii="Times New Roman" w:eastAsiaTheme="minorEastAsia" w:hAnsi="Times New Roman" w:cs="Times New Roman"/>
                <w:b/>
              </w:rPr>
            </w:pPr>
            <w:r w:rsidRPr="00E5610B">
              <w:rPr>
                <w:rFonts w:ascii="Times New Roman" w:hAnsi="Times New Roman" w:cs="Times New Roman"/>
                <w:b/>
              </w:rPr>
              <w:t>Liczba godzin</w:t>
            </w:r>
          </w:p>
        </w:tc>
      </w:tr>
      <w:tr w:rsidR="00E5610B" w:rsidRPr="00E5610B" w14:paraId="0EF1C55D" w14:textId="77777777" w:rsidTr="002420E4">
        <w:tc>
          <w:tcPr>
            <w:tcW w:w="4364" w:type="pct"/>
          </w:tcPr>
          <w:p w14:paraId="4F31DCCC" w14:textId="007D5095" w:rsidR="002420E4" w:rsidRPr="00E5610B" w:rsidRDefault="002420E4" w:rsidP="0072000A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L1-L2.Zajęcia organizacyjne - omówienie zasad uczestnictwa w zajęciach i zaliczenia przedmiotu</w:t>
            </w:r>
          </w:p>
        </w:tc>
        <w:tc>
          <w:tcPr>
            <w:tcW w:w="636" w:type="pct"/>
          </w:tcPr>
          <w:p w14:paraId="46F06223" w14:textId="7577DB8F" w:rsidR="002420E4" w:rsidRPr="00E5610B" w:rsidRDefault="002420E4" w:rsidP="0072000A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2</w:t>
            </w:r>
          </w:p>
        </w:tc>
      </w:tr>
      <w:tr w:rsidR="00E5610B" w:rsidRPr="00E5610B" w14:paraId="4AAEA90D" w14:textId="77777777" w:rsidTr="002420E4">
        <w:tc>
          <w:tcPr>
            <w:tcW w:w="4364" w:type="pct"/>
          </w:tcPr>
          <w:p w14:paraId="190623FD" w14:textId="1FE6AA66" w:rsidR="002420E4" w:rsidRPr="00E5610B" w:rsidRDefault="002420E4" w:rsidP="0072000A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L3-L7.Analiza porównawcza  procedury kredytowej w wybranych  bankach i para bankach z rozróżnieniem typów kredytów.</w:t>
            </w:r>
          </w:p>
        </w:tc>
        <w:tc>
          <w:tcPr>
            <w:tcW w:w="636" w:type="pct"/>
          </w:tcPr>
          <w:p w14:paraId="1B9F55E3" w14:textId="122EEC39" w:rsidR="002420E4" w:rsidRPr="00E5610B" w:rsidRDefault="002420E4" w:rsidP="0072000A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5</w:t>
            </w:r>
          </w:p>
        </w:tc>
      </w:tr>
      <w:tr w:rsidR="00E5610B" w:rsidRPr="00E5610B" w14:paraId="2D6A51AA" w14:textId="77777777" w:rsidTr="002420E4">
        <w:tc>
          <w:tcPr>
            <w:tcW w:w="4364" w:type="pct"/>
          </w:tcPr>
          <w:p w14:paraId="60D4DDEA" w14:textId="1212201B" w:rsidR="002420E4" w:rsidRPr="00E5610B" w:rsidRDefault="002420E4" w:rsidP="0072000A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L8-L9.Analiza porównawcza metod oceny ryzyka kredytowego w wybranych bankach wg NUK</w:t>
            </w:r>
          </w:p>
        </w:tc>
        <w:tc>
          <w:tcPr>
            <w:tcW w:w="636" w:type="pct"/>
          </w:tcPr>
          <w:p w14:paraId="61524D3F" w14:textId="2D28F025" w:rsidR="002420E4" w:rsidRPr="00E5610B" w:rsidRDefault="002420E4" w:rsidP="0072000A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2</w:t>
            </w:r>
          </w:p>
        </w:tc>
      </w:tr>
      <w:tr w:rsidR="00E5610B" w:rsidRPr="00E5610B" w14:paraId="4B473357" w14:textId="77777777" w:rsidTr="002420E4">
        <w:tc>
          <w:tcPr>
            <w:tcW w:w="4364" w:type="pct"/>
          </w:tcPr>
          <w:p w14:paraId="68E64B04" w14:textId="4D8DC019" w:rsidR="002420E4" w:rsidRPr="00E5610B" w:rsidRDefault="002420E4" w:rsidP="00C52BC4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L10-L11Analiza portfela kredytowego wybranych banków</w:t>
            </w:r>
          </w:p>
        </w:tc>
        <w:tc>
          <w:tcPr>
            <w:tcW w:w="636" w:type="pct"/>
          </w:tcPr>
          <w:p w14:paraId="65D8DA9A" w14:textId="16918014" w:rsidR="002420E4" w:rsidRPr="00E5610B" w:rsidRDefault="002420E4" w:rsidP="00C52BC4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2</w:t>
            </w:r>
          </w:p>
        </w:tc>
      </w:tr>
      <w:tr w:rsidR="00E5610B" w:rsidRPr="00E5610B" w14:paraId="16EA5AF5" w14:textId="77777777" w:rsidTr="002420E4">
        <w:tc>
          <w:tcPr>
            <w:tcW w:w="4364" w:type="pct"/>
          </w:tcPr>
          <w:p w14:paraId="74DFA138" w14:textId="0C26618F" w:rsidR="002420E4" w:rsidRPr="00E5610B" w:rsidRDefault="002420E4" w:rsidP="004E5712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L12-L13.Metody ograniczania ryzyka łącznego  w banku</w:t>
            </w:r>
          </w:p>
        </w:tc>
        <w:tc>
          <w:tcPr>
            <w:tcW w:w="636" w:type="pct"/>
          </w:tcPr>
          <w:p w14:paraId="4238C500" w14:textId="66EB416D" w:rsidR="002420E4" w:rsidRPr="00E5610B" w:rsidRDefault="002420E4" w:rsidP="004E5712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2</w:t>
            </w:r>
          </w:p>
        </w:tc>
      </w:tr>
      <w:tr w:rsidR="002420E4" w:rsidRPr="00E5610B" w14:paraId="17DFAF00" w14:textId="77777777" w:rsidTr="002420E4">
        <w:tc>
          <w:tcPr>
            <w:tcW w:w="4364" w:type="pct"/>
          </w:tcPr>
          <w:p w14:paraId="7BDC79DC" w14:textId="1D1620BA" w:rsidR="002420E4" w:rsidRPr="00E5610B" w:rsidRDefault="002420E4" w:rsidP="004E5712">
            <w:pPr>
              <w:spacing w:after="0" w:line="240" w:lineRule="auto"/>
              <w:ind w:left="284" w:hanging="284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L14-L15.Ocena sytuacji jakości portfela kredytowego sektora banków komercyjnych i spółdzielczych na tle całego sektora bankowego</w:t>
            </w:r>
          </w:p>
        </w:tc>
        <w:tc>
          <w:tcPr>
            <w:tcW w:w="636" w:type="pct"/>
          </w:tcPr>
          <w:p w14:paraId="543BDED0" w14:textId="6A39DB58" w:rsidR="002420E4" w:rsidRPr="00E5610B" w:rsidRDefault="002420E4" w:rsidP="004E5712">
            <w:pPr>
              <w:spacing w:after="0" w:line="240" w:lineRule="auto"/>
              <w:ind w:left="284" w:hanging="284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2</w:t>
            </w:r>
          </w:p>
        </w:tc>
      </w:tr>
      <w:bookmarkEnd w:id="1"/>
    </w:tbl>
    <w:p w14:paraId="4CDF061B" w14:textId="77777777" w:rsidR="00952335" w:rsidRPr="00E5610B" w:rsidRDefault="00952335" w:rsidP="00952335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22FA1A35" w14:textId="1C65C9F7" w:rsidR="00970B30" w:rsidRPr="00E5610B" w:rsidRDefault="00970B30" w:rsidP="004A3D3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5610B">
        <w:rPr>
          <w:rFonts w:ascii="Times New Roman" w:hAnsi="Times New Roman" w:cs="Times New Roman"/>
          <w:b/>
          <w:bCs/>
        </w:rPr>
        <w:t>NARZĘDZIA DYDAKTYCZNE</w:t>
      </w:r>
    </w:p>
    <w:p w14:paraId="6FCC1DB2" w14:textId="4415CE95" w:rsidR="00D24F20" w:rsidRPr="00E5610B" w:rsidRDefault="002420E4" w:rsidP="002420E4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 xml:space="preserve">1. Projektor </w:t>
      </w:r>
      <w:r w:rsidR="00D24F20" w:rsidRPr="00E5610B">
        <w:rPr>
          <w:rFonts w:ascii="Times New Roman" w:hAnsi="Times New Roman" w:cs="Times New Roman"/>
        </w:rPr>
        <w:t>(prezentacja Power Point)</w:t>
      </w:r>
    </w:p>
    <w:p w14:paraId="049C2995" w14:textId="3B97B0BC" w:rsidR="00D24F20" w:rsidRPr="00E5610B" w:rsidRDefault="002420E4" w:rsidP="002420E4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2. Tablica</w:t>
      </w:r>
      <w:r w:rsidR="00D24F20" w:rsidRPr="00E5610B">
        <w:rPr>
          <w:rFonts w:ascii="Times New Roman" w:hAnsi="Times New Roman" w:cs="Times New Roman"/>
        </w:rPr>
        <w:t>, kreda, mazaki</w:t>
      </w:r>
    </w:p>
    <w:p w14:paraId="75F3EC9A" w14:textId="5608B808" w:rsidR="00D24F20" w:rsidRPr="00E5610B" w:rsidRDefault="002420E4" w:rsidP="002420E4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 xml:space="preserve">3. Zestawy </w:t>
      </w:r>
      <w:r w:rsidR="00D24F20" w:rsidRPr="00E5610B">
        <w:rPr>
          <w:rFonts w:ascii="Times New Roman" w:hAnsi="Times New Roman" w:cs="Times New Roman"/>
        </w:rPr>
        <w:t>zadań przekazane studentom do rozwiązania</w:t>
      </w:r>
    </w:p>
    <w:p w14:paraId="29C8C7FB" w14:textId="30FAC23D" w:rsidR="00D24F20" w:rsidRPr="00E5610B" w:rsidRDefault="002420E4" w:rsidP="002420E4">
      <w:pPr>
        <w:tabs>
          <w:tab w:val="left" w:pos="426"/>
        </w:tabs>
        <w:spacing w:after="0" w:line="240" w:lineRule="auto"/>
      </w:pPr>
      <w:r w:rsidRPr="00E5610B">
        <w:rPr>
          <w:rFonts w:ascii="Times New Roman" w:hAnsi="Times New Roman" w:cs="Times New Roman"/>
        </w:rPr>
        <w:t xml:space="preserve">4. </w:t>
      </w:r>
      <w:proofErr w:type="spellStart"/>
      <w:r w:rsidRPr="00E5610B">
        <w:rPr>
          <w:rFonts w:ascii="Times New Roman" w:hAnsi="Times New Roman" w:cs="Times New Roman"/>
        </w:rPr>
        <w:t>Casestudy</w:t>
      </w:r>
      <w:proofErr w:type="spellEnd"/>
    </w:p>
    <w:p w14:paraId="16ACC1BA" w14:textId="77777777" w:rsidR="00952335" w:rsidRPr="00E5610B" w:rsidRDefault="00952335" w:rsidP="002420E4">
      <w:pPr>
        <w:pStyle w:val="Akapitzlist"/>
        <w:ind w:left="284"/>
        <w:contextualSpacing/>
        <w:rPr>
          <w:sz w:val="22"/>
          <w:szCs w:val="22"/>
        </w:rPr>
      </w:pPr>
    </w:p>
    <w:p w14:paraId="0FE80BAC" w14:textId="77777777" w:rsidR="004A3D35" w:rsidRPr="00E5610B" w:rsidRDefault="004A3D35" w:rsidP="004A3D35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5610B">
        <w:rPr>
          <w:rFonts w:ascii="Times New Roman" w:hAnsi="Times New Roman" w:cs="Times New Roman"/>
          <w:b/>
          <w:bCs/>
        </w:rPr>
        <w:t>SPOSOBY OCENY ( F – FORMUJĄCA, P – PODSUMOWUJĄCA)</w:t>
      </w:r>
    </w:p>
    <w:p w14:paraId="54148207" w14:textId="77777777" w:rsidR="004A3D35" w:rsidRPr="00E5610B" w:rsidRDefault="004A3D35" w:rsidP="004A3D35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 xml:space="preserve">F1. Praca w grupach. </w:t>
      </w:r>
    </w:p>
    <w:p w14:paraId="31CD1764" w14:textId="07E51A52" w:rsidR="004A3D35" w:rsidRPr="00E5610B" w:rsidRDefault="004A3D35" w:rsidP="004A3D35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F2. Aktywność i zadania do rozwiązania na zajęciach.</w:t>
      </w:r>
    </w:p>
    <w:p w14:paraId="7B2F7B8D" w14:textId="6911D557" w:rsidR="004A3D35" w:rsidRPr="00E5610B" w:rsidRDefault="004A3D35" w:rsidP="004A3D35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F3. Zadania do samodzielnego rozwiązania poza zajęciami</w:t>
      </w:r>
    </w:p>
    <w:p w14:paraId="6C3260B1" w14:textId="22F6DAEA" w:rsidR="004A3D35" w:rsidRPr="00E5610B" w:rsidRDefault="004A3D35" w:rsidP="004A3D35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F4. Projekt</w:t>
      </w:r>
    </w:p>
    <w:p w14:paraId="240730CB" w14:textId="77777777" w:rsidR="004A3D35" w:rsidRPr="00E5610B" w:rsidRDefault="004A3D35" w:rsidP="004A3D35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P1. Kolokwium zaliczeniowe.</w:t>
      </w:r>
    </w:p>
    <w:p w14:paraId="13D301DF" w14:textId="57576438" w:rsidR="00970B30" w:rsidRPr="00E5610B" w:rsidRDefault="004A3D35" w:rsidP="00952335">
      <w:pPr>
        <w:spacing w:after="0" w:line="360" w:lineRule="auto"/>
        <w:rPr>
          <w:rFonts w:ascii="Times New Roman" w:hAnsi="Times New Roman" w:cs="Times New Roman"/>
          <w:b/>
          <w:bCs/>
        </w:rPr>
      </w:pPr>
      <w:r w:rsidRPr="00E5610B">
        <w:rPr>
          <w:rFonts w:ascii="Times New Roman" w:hAnsi="Times New Roman" w:cs="Times New Roman"/>
        </w:rPr>
        <w:t>P2. Egzamin.</w:t>
      </w:r>
    </w:p>
    <w:p w14:paraId="3C218881" w14:textId="77777777" w:rsidR="004A3D35" w:rsidRPr="00E5610B" w:rsidRDefault="004A3D35" w:rsidP="003822EC">
      <w:pPr>
        <w:spacing w:after="0" w:line="240" w:lineRule="auto"/>
        <w:ind w:left="142"/>
        <w:rPr>
          <w:rFonts w:ascii="Times New Roman" w:hAnsi="Times New Roman" w:cs="Times New Roman"/>
          <w:b/>
          <w:bCs/>
        </w:rPr>
      </w:pPr>
      <w:r w:rsidRPr="00E5610B">
        <w:rPr>
          <w:rFonts w:ascii="Times New Roman" w:hAnsi="Times New Roman" w:cs="Times New Roman"/>
          <w:b/>
          <w:bCs/>
        </w:rPr>
        <w:t>OBCIĄŻENIE PRACĄ STUDENTA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2"/>
        <w:gridCol w:w="2032"/>
        <w:gridCol w:w="1626"/>
        <w:gridCol w:w="1892"/>
      </w:tblGrid>
      <w:tr w:rsidR="00E5610B" w:rsidRPr="00E5610B" w14:paraId="4A3BB08B" w14:textId="77777777" w:rsidTr="002420E4">
        <w:tc>
          <w:tcPr>
            <w:tcW w:w="3059" w:type="pct"/>
            <w:gridSpan w:val="2"/>
            <w:vMerge w:val="restart"/>
          </w:tcPr>
          <w:p w14:paraId="6D7EA3E3" w14:textId="77777777" w:rsidR="004A3D35" w:rsidRPr="00E5610B" w:rsidRDefault="004A3D35" w:rsidP="008A37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  <w:p w14:paraId="2E62324D" w14:textId="77777777" w:rsidR="004A3D35" w:rsidRPr="00E5610B" w:rsidRDefault="004A3D35" w:rsidP="008A37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5610B">
              <w:rPr>
                <w:rFonts w:ascii="Times New Roman" w:hAnsi="Times New Roman" w:cs="Times New Roman"/>
                <w:b/>
                <w:bCs/>
                <w:lang w:eastAsia="pl-PL"/>
              </w:rPr>
              <w:t>Forma aktywności</w:t>
            </w:r>
          </w:p>
        </w:tc>
        <w:tc>
          <w:tcPr>
            <w:tcW w:w="1941" w:type="pct"/>
            <w:gridSpan w:val="2"/>
          </w:tcPr>
          <w:p w14:paraId="0830911D" w14:textId="77777777" w:rsidR="004A3D35" w:rsidRPr="00E5610B" w:rsidRDefault="004A3D35" w:rsidP="008A37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5610B">
              <w:rPr>
                <w:rFonts w:ascii="Times New Roman" w:hAnsi="Times New Roman" w:cs="Times New Roman"/>
                <w:b/>
                <w:bCs/>
                <w:lang w:eastAsia="pl-PL"/>
              </w:rPr>
              <w:t>Średnia liczba godzin na zrealizowanie aktywności</w:t>
            </w:r>
          </w:p>
        </w:tc>
      </w:tr>
      <w:tr w:rsidR="00E5610B" w:rsidRPr="00E5610B" w14:paraId="3F677E73" w14:textId="77777777" w:rsidTr="002420E4">
        <w:trPr>
          <w:trHeight w:val="108"/>
        </w:trPr>
        <w:tc>
          <w:tcPr>
            <w:tcW w:w="3059" w:type="pct"/>
            <w:gridSpan w:val="2"/>
            <w:vMerge/>
          </w:tcPr>
          <w:p w14:paraId="6EF0A85F" w14:textId="77777777" w:rsidR="004A3D35" w:rsidRPr="00E5610B" w:rsidRDefault="004A3D35" w:rsidP="008A37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</w:p>
        </w:tc>
        <w:tc>
          <w:tcPr>
            <w:tcW w:w="897" w:type="pct"/>
          </w:tcPr>
          <w:p w14:paraId="21784996" w14:textId="2097CC78" w:rsidR="004A3D35" w:rsidRPr="00E5610B" w:rsidRDefault="004A3D35" w:rsidP="008A37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5610B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44" w:type="pct"/>
          </w:tcPr>
          <w:p w14:paraId="1EABC9C0" w14:textId="77777777" w:rsidR="004A3D35" w:rsidRPr="00E5610B" w:rsidRDefault="004A3D35" w:rsidP="008A37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5610B">
              <w:rPr>
                <w:rFonts w:ascii="Times New Roman" w:hAnsi="Times New Roman" w:cs="Times New Roman"/>
                <w:b/>
                <w:bCs/>
                <w:lang w:eastAsia="pl-PL"/>
              </w:rPr>
              <w:t>ECTS</w:t>
            </w:r>
          </w:p>
        </w:tc>
      </w:tr>
      <w:tr w:rsidR="00E5610B" w:rsidRPr="00E5610B" w14:paraId="71366D87" w14:textId="77777777" w:rsidTr="002420E4">
        <w:tc>
          <w:tcPr>
            <w:tcW w:w="1938" w:type="pct"/>
          </w:tcPr>
          <w:p w14:paraId="006AE85C" w14:textId="77777777" w:rsidR="004A3D35" w:rsidRPr="00E5610B" w:rsidRDefault="004A3D35" w:rsidP="008A372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21" w:type="pct"/>
          </w:tcPr>
          <w:p w14:paraId="2060B816" w14:textId="77777777" w:rsidR="004A3D35" w:rsidRPr="00E5610B" w:rsidRDefault="004A3D35" w:rsidP="008A372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Wykład</w:t>
            </w:r>
          </w:p>
        </w:tc>
        <w:tc>
          <w:tcPr>
            <w:tcW w:w="897" w:type="pct"/>
          </w:tcPr>
          <w:p w14:paraId="3982F358" w14:textId="73F2BACF" w:rsidR="004A3D35" w:rsidRPr="00E5610B" w:rsidRDefault="009802D3" w:rsidP="008A372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30</w:t>
            </w:r>
          </w:p>
        </w:tc>
        <w:tc>
          <w:tcPr>
            <w:tcW w:w="1044" w:type="pct"/>
          </w:tcPr>
          <w:p w14:paraId="6FBE43A8" w14:textId="152FD211" w:rsidR="004A3D35" w:rsidRPr="00E5610B" w:rsidRDefault="009802D3" w:rsidP="008A372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1,2</w:t>
            </w:r>
          </w:p>
        </w:tc>
      </w:tr>
      <w:tr w:rsidR="00E5610B" w:rsidRPr="00E5610B" w14:paraId="24FB901B" w14:textId="77777777" w:rsidTr="002420E4">
        <w:tc>
          <w:tcPr>
            <w:tcW w:w="1938" w:type="pct"/>
          </w:tcPr>
          <w:p w14:paraId="5014CAA7" w14:textId="77777777" w:rsidR="004A3D35" w:rsidRPr="00E5610B" w:rsidRDefault="004A3D35" w:rsidP="008A372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21" w:type="pct"/>
          </w:tcPr>
          <w:p w14:paraId="48AF5730" w14:textId="4C140806" w:rsidR="004A3D35" w:rsidRPr="00E5610B" w:rsidRDefault="004A3D35" w:rsidP="008A372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 xml:space="preserve">Ćwiczenia </w:t>
            </w:r>
          </w:p>
        </w:tc>
        <w:tc>
          <w:tcPr>
            <w:tcW w:w="897" w:type="pct"/>
          </w:tcPr>
          <w:p w14:paraId="09B0A335" w14:textId="3751A3E4" w:rsidR="009802D3" w:rsidRPr="00E5610B" w:rsidRDefault="009802D3" w:rsidP="002420E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44" w:type="pct"/>
          </w:tcPr>
          <w:p w14:paraId="5871E8C4" w14:textId="520939CB" w:rsidR="009802D3" w:rsidRPr="00E5610B" w:rsidRDefault="009802D3" w:rsidP="002420E4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E5610B" w:rsidRPr="00E5610B" w14:paraId="5BC72343" w14:textId="77777777" w:rsidTr="002420E4">
        <w:tc>
          <w:tcPr>
            <w:tcW w:w="1938" w:type="pct"/>
          </w:tcPr>
          <w:p w14:paraId="021DA2B3" w14:textId="2B3DDD66" w:rsidR="002420E4" w:rsidRPr="00E5610B" w:rsidRDefault="002420E4" w:rsidP="008A372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Godziny kontaktowe z prowadzącym</w:t>
            </w:r>
          </w:p>
        </w:tc>
        <w:tc>
          <w:tcPr>
            <w:tcW w:w="1121" w:type="pct"/>
          </w:tcPr>
          <w:p w14:paraId="45F75C62" w14:textId="0E8B7C63" w:rsidR="002420E4" w:rsidRPr="00E5610B" w:rsidRDefault="002420E4" w:rsidP="008A3720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Laboratorium</w:t>
            </w:r>
          </w:p>
        </w:tc>
        <w:tc>
          <w:tcPr>
            <w:tcW w:w="897" w:type="pct"/>
          </w:tcPr>
          <w:p w14:paraId="3D9FEDA7" w14:textId="16A95A53" w:rsidR="002420E4" w:rsidRPr="00E5610B" w:rsidRDefault="002420E4" w:rsidP="008A372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44" w:type="pct"/>
          </w:tcPr>
          <w:p w14:paraId="3B6CE62D" w14:textId="4672A5DB" w:rsidR="002420E4" w:rsidRPr="00E5610B" w:rsidRDefault="002420E4" w:rsidP="008A3720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E5610B" w:rsidRPr="00E5610B" w14:paraId="65BD2ED8" w14:textId="77777777" w:rsidTr="002420E4">
        <w:tc>
          <w:tcPr>
            <w:tcW w:w="3059" w:type="pct"/>
            <w:gridSpan w:val="2"/>
          </w:tcPr>
          <w:p w14:paraId="61D41AAC" w14:textId="77777777" w:rsidR="003F3845" w:rsidRPr="00E5610B" w:rsidRDefault="003F3845" w:rsidP="003F384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Przygotowanie do ćwiczeń</w:t>
            </w:r>
          </w:p>
        </w:tc>
        <w:tc>
          <w:tcPr>
            <w:tcW w:w="897" w:type="pct"/>
          </w:tcPr>
          <w:p w14:paraId="21102189" w14:textId="5049FC5C" w:rsidR="003F3845" w:rsidRPr="00E5610B" w:rsidRDefault="003F3845" w:rsidP="003F38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20</w:t>
            </w:r>
          </w:p>
        </w:tc>
        <w:tc>
          <w:tcPr>
            <w:tcW w:w="1044" w:type="pct"/>
          </w:tcPr>
          <w:p w14:paraId="02E35193" w14:textId="1618C381" w:rsidR="003F3845" w:rsidRPr="00E5610B" w:rsidRDefault="003F3845" w:rsidP="003F38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0,8</w:t>
            </w:r>
          </w:p>
        </w:tc>
      </w:tr>
      <w:tr w:rsidR="00E5610B" w:rsidRPr="00E5610B" w14:paraId="764C9E23" w14:textId="77777777" w:rsidTr="002420E4">
        <w:tc>
          <w:tcPr>
            <w:tcW w:w="3059" w:type="pct"/>
            <w:gridSpan w:val="2"/>
          </w:tcPr>
          <w:p w14:paraId="25BB0863" w14:textId="77777777" w:rsidR="003F3845" w:rsidRPr="00E5610B" w:rsidRDefault="003F3845" w:rsidP="003F384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 xml:space="preserve">Opracowania pisemne </w:t>
            </w:r>
          </w:p>
        </w:tc>
        <w:tc>
          <w:tcPr>
            <w:tcW w:w="897" w:type="pct"/>
          </w:tcPr>
          <w:p w14:paraId="133D885F" w14:textId="57CA61F4" w:rsidR="003F3845" w:rsidRPr="00E5610B" w:rsidRDefault="003F3845" w:rsidP="003F38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22</w:t>
            </w:r>
          </w:p>
        </w:tc>
        <w:tc>
          <w:tcPr>
            <w:tcW w:w="1044" w:type="pct"/>
          </w:tcPr>
          <w:p w14:paraId="3AA56626" w14:textId="0AFB2CB5" w:rsidR="003F3845" w:rsidRPr="00E5610B" w:rsidRDefault="003F3845" w:rsidP="003F38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0,88</w:t>
            </w:r>
          </w:p>
        </w:tc>
      </w:tr>
      <w:tr w:rsidR="00E5610B" w:rsidRPr="00E5610B" w14:paraId="70114F45" w14:textId="77777777" w:rsidTr="002420E4">
        <w:tc>
          <w:tcPr>
            <w:tcW w:w="3059" w:type="pct"/>
            <w:gridSpan w:val="2"/>
          </w:tcPr>
          <w:p w14:paraId="745B98DA" w14:textId="77777777" w:rsidR="003F3845" w:rsidRPr="00E5610B" w:rsidRDefault="003F3845" w:rsidP="003F384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lastRenderedPageBreak/>
              <w:t xml:space="preserve">Zapoznanie się ze wskazaną literaturą </w:t>
            </w:r>
          </w:p>
        </w:tc>
        <w:tc>
          <w:tcPr>
            <w:tcW w:w="897" w:type="pct"/>
          </w:tcPr>
          <w:p w14:paraId="7903D203" w14:textId="479BD90F" w:rsidR="003F3845" w:rsidRPr="00E5610B" w:rsidRDefault="003F3845" w:rsidP="003F38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15</w:t>
            </w:r>
          </w:p>
        </w:tc>
        <w:tc>
          <w:tcPr>
            <w:tcW w:w="1044" w:type="pct"/>
          </w:tcPr>
          <w:p w14:paraId="229CAFCF" w14:textId="5C2746B3" w:rsidR="003F3845" w:rsidRPr="00E5610B" w:rsidRDefault="003F3845" w:rsidP="003F38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0,6</w:t>
            </w:r>
          </w:p>
        </w:tc>
      </w:tr>
      <w:tr w:rsidR="00E5610B" w:rsidRPr="00E5610B" w14:paraId="32BAE76E" w14:textId="77777777" w:rsidTr="002420E4">
        <w:tc>
          <w:tcPr>
            <w:tcW w:w="3059" w:type="pct"/>
            <w:gridSpan w:val="2"/>
          </w:tcPr>
          <w:p w14:paraId="631AF74F" w14:textId="77777777" w:rsidR="003F3845" w:rsidRPr="00E5610B" w:rsidRDefault="003F3845" w:rsidP="003F384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Egzamin</w:t>
            </w:r>
          </w:p>
        </w:tc>
        <w:tc>
          <w:tcPr>
            <w:tcW w:w="897" w:type="pct"/>
          </w:tcPr>
          <w:p w14:paraId="1C8E8B9C" w14:textId="73FBF645" w:rsidR="003F3845" w:rsidRPr="00E5610B" w:rsidRDefault="003F3845" w:rsidP="003F38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3</w:t>
            </w:r>
          </w:p>
        </w:tc>
        <w:tc>
          <w:tcPr>
            <w:tcW w:w="1044" w:type="pct"/>
          </w:tcPr>
          <w:p w14:paraId="238EA775" w14:textId="05927069" w:rsidR="003F3845" w:rsidRPr="00E5610B" w:rsidRDefault="003F3845" w:rsidP="003F38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0,4</w:t>
            </w:r>
          </w:p>
        </w:tc>
      </w:tr>
      <w:tr w:rsidR="00E5610B" w:rsidRPr="00E5610B" w14:paraId="4A7EEAFB" w14:textId="77777777" w:rsidTr="002420E4">
        <w:tc>
          <w:tcPr>
            <w:tcW w:w="3059" w:type="pct"/>
            <w:gridSpan w:val="2"/>
          </w:tcPr>
          <w:p w14:paraId="474D3C14" w14:textId="77777777" w:rsidR="003F3845" w:rsidRPr="00E5610B" w:rsidRDefault="003F3845" w:rsidP="003F3845">
            <w:pPr>
              <w:spacing w:after="0" w:line="240" w:lineRule="auto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Konsultacje</w:t>
            </w:r>
          </w:p>
        </w:tc>
        <w:tc>
          <w:tcPr>
            <w:tcW w:w="897" w:type="pct"/>
          </w:tcPr>
          <w:p w14:paraId="7906B24A" w14:textId="3A3B0152" w:rsidR="003F3845" w:rsidRPr="00E5610B" w:rsidRDefault="003F3845" w:rsidP="003F38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5</w:t>
            </w:r>
          </w:p>
        </w:tc>
        <w:tc>
          <w:tcPr>
            <w:tcW w:w="1044" w:type="pct"/>
          </w:tcPr>
          <w:p w14:paraId="10F2B7B9" w14:textId="35FF4CDC" w:rsidR="003F3845" w:rsidRPr="00E5610B" w:rsidRDefault="003F3845" w:rsidP="003F3845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eastAsia="pl-PL"/>
              </w:rPr>
            </w:pPr>
            <w:r w:rsidRPr="00E5610B">
              <w:rPr>
                <w:rFonts w:ascii="Times New Roman" w:hAnsi="Times New Roman" w:cs="Times New Roman"/>
                <w:lang w:eastAsia="pl-PL"/>
              </w:rPr>
              <w:t>0,4</w:t>
            </w:r>
          </w:p>
        </w:tc>
      </w:tr>
      <w:tr w:rsidR="004A3D35" w:rsidRPr="00E5610B" w14:paraId="63F4EE32" w14:textId="77777777" w:rsidTr="002420E4">
        <w:tc>
          <w:tcPr>
            <w:tcW w:w="3059" w:type="pct"/>
            <w:gridSpan w:val="2"/>
          </w:tcPr>
          <w:p w14:paraId="0209708F" w14:textId="77777777" w:rsidR="004A3D35" w:rsidRPr="00E5610B" w:rsidRDefault="004A3D35" w:rsidP="008A37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5610B">
              <w:rPr>
                <w:rFonts w:ascii="Times New Roman" w:hAnsi="Times New Roman" w:cs="Times New Roman"/>
                <w:b/>
                <w:bCs/>
                <w:lang w:eastAsia="pl-PL"/>
              </w:rPr>
              <w:t>SUMARYCZNA LICZBA PUNKTÓW ECTS</w:t>
            </w:r>
          </w:p>
          <w:p w14:paraId="3F2FDB77" w14:textId="77777777" w:rsidR="004A3D35" w:rsidRPr="00E5610B" w:rsidRDefault="004A3D35" w:rsidP="008A372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5610B">
              <w:rPr>
                <w:rFonts w:ascii="Times New Roman" w:hAnsi="Times New Roman" w:cs="Times New Roman"/>
                <w:b/>
                <w:bCs/>
                <w:lang w:eastAsia="pl-PL"/>
              </w:rPr>
              <w:t>DLA PRZEDMIOTU</w:t>
            </w:r>
          </w:p>
        </w:tc>
        <w:tc>
          <w:tcPr>
            <w:tcW w:w="897" w:type="pct"/>
          </w:tcPr>
          <w:p w14:paraId="2A0342F2" w14:textId="75850B56" w:rsidR="004A3D35" w:rsidRPr="00E5610B" w:rsidRDefault="004A3D35" w:rsidP="008A37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5610B">
              <w:rPr>
                <w:rFonts w:ascii="Times New Roman" w:hAnsi="Times New Roman" w:cs="Times New Roman"/>
                <w:b/>
                <w:bCs/>
                <w:lang w:eastAsia="pl-PL"/>
              </w:rPr>
              <w:t>1</w:t>
            </w:r>
            <w:r w:rsidR="009802D3" w:rsidRPr="00E5610B">
              <w:rPr>
                <w:rFonts w:ascii="Times New Roman" w:hAnsi="Times New Roman" w:cs="Times New Roman"/>
                <w:b/>
                <w:bCs/>
                <w:lang w:eastAsia="pl-PL"/>
              </w:rPr>
              <w:t>25</w:t>
            </w:r>
            <w:r w:rsidRPr="00E5610B">
              <w:rPr>
                <w:rFonts w:ascii="Times New Roman" w:hAnsi="Times New Roman" w:cs="Times New Roman"/>
                <w:b/>
                <w:bCs/>
                <w:lang w:eastAsia="pl-PL"/>
              </w:rPr>
              <w:t>h</w:t>
            </w:r>
          </w:p>
        </w:tc>
        <w:tc>
          <w:tcPr>
            <w:tcW w:w="1044" w:type="pct"/>
          </w:tcPr>
          <w:p w14:paraId="5A2BF8CE" w14:textId="7C5C3D4C" w:rsidR="004A3D35" w:rsidRPr="00E5610B" w:rsidRDefault="009802D3" w:rsidP="008A37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eastAsia="pl-PL"/>
              </w:rPr>
            </w:pPr>
            <w:r w:rsidRPr="00E5610B">
              <w:rPr>
                <w:rFonts w:ascii="Times New Roman" w:hAnsi="Times New Roman" w:cs="Times New Roman"/>
                <w:b/>
                <w:bCs/>
                <w:lang w:eastAsia="pl-PL"/>
              </w:rPr>
              <w:t>5</w:t>
            </w:r>
            <w:r w:rsidR="004A3D35" w:rsidRPr="00E5610B">
              <w:rPr>
                <w:rFonts w:ascii="Times New Roman" w:hAnsi="Times New Roman" w:cs="Times New Roman"/>
                <w:b/>
                <w:bCs/>
                <w:lang w:eastAsia="pl-PL"/>
              </w:rPr>
              <w:t xml:space="preserve"> ECTS</w:t>
            </w:r>
          </w:p>
        </w:tc>
      </w:tr>
    </w:tbl>
    <w:p w14:paraId="106D42FA" w14:textId="77777777" w:rsidR="004A3D35" w:rsidRPr="00E5610B" w:rsidRDefault="004A3D35" w:rsidP="00952335">
      <w:pPr>
        <w:spacing w:after="0" w:line="360" w:lineRule="auto"/>
        <w:rPr>
          <w:rFonts w:ascii="Times New Roman" w:hAnsi="Times New Roman" w:cs="Times New Roman"/>
          <w:b/>
          <w:bCs/>
        </w:rPr>
      </w:pPr>
    </w:p>
    <w:p w14:paraId="75776290" w14:textId="77777777" w:rsidR="00EE402D" w:rsidRPr="00E5610B" w:rsidRDefault="00EE402D" w:rsidP="00EE40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5610B">
        <w:rPr>
          <w:rFonts w:ascii="Times New Roman" w:hAnsi="Times New Roman" w:cs="Times New Roman"/>
          <w:b/>
          <w:bCs/>
        </w:rPr>
        <w:t>LITERATURA PODSTAWOWA I UZUPEŁNIAJĄCA</w:t>
      </w:r>
    </w:p>
    <w:p w14:paraId="000D22C1" w14:textId="77777777" w:rsidR="00EE402D" w:rsidRPr="00E5610B" w:rsidRDefault="00EE402D" w:rsidP="00EE40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5610B">
        <w:rPr>
          <w:rFonts w:ascii="Times New Roman" w:hAnsi="Times New Roman" w:cs="Times New Roman"/>
          <w:b/>
          <w:bCs/>
        </w:rPr>
        <w:t>Literatura podstawowa:</w:t>
      </w:r>
    </w:p>
    <w:p w14:paraId="12FB0415" w14:textId="77777777" w:rsidR="00EE402D" w:rsidRPr="00E5610B" w:rsidRDefault="00EE402D" w:rsidP="00EE402D">
      <w:pPr>
        <w:pStyle w:val="Bezodstpw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1. Wójcik-Mazur A.: Zarządzanie ryzykiem kredytowym w banku, Wydawnictwo Politechniki Częstochowskiej, Częstochowa  2008.</w:t>
      </w:r>
    </w:p>
    <w:p w14:paraId="42D8556C" w14:textId="77777777" w:rsidR="00EE402D" w:rsidRPr="00E5610B" w:rsidRDefault="00EE402D" w:rsidP="00EE402D">
      <w:pPr>
        <w:pStyle w:val="Bezodstpw"/>
        <w:rPr>
          <w:rFonts w:ascii="Times New Roman" w:hAnsi="Times New Roman" w:cs="Times New Roman"/>
          <w:lang w:val="en-US"/>
        </w:rPr>
      </w:pPr>
      <w:r w:rsidRPr="00E5610B">
        <w:rPr>
          <w:rFonts w:ascii="Times New Roman" w:hAnsi="Times New Roman" w:cs="Times New Roman"/>
          <w:lang w:val="en-US"/>
        </w:rPr>
        <w:t xml:space="preserve">2. </w:t>
      </w:r>
      <w:proofErr w:type="spellStart"/>
      <w:r w:rsidRPr="00E5610B">
        <w:rPr>
          <w:rFonts w:ascii="Times New Roman" w:hAnsi="Times New Roman" w:cs="Times New Roman"/>
          <w:lang w:val="en-US"/>
        </w:rPr>
        <w:t>Wójcik</w:t>
      </w:r>
      <w:proofErr w:type="spellEnd"/>
      <w:r w:rsidRPr="00E5610B">
        <w:rPr>
          <w:rFonts w:ascii="Times New Roman" w:hAnsi="Times New Roman" w:cs="Times New Roman"/>
          <w:lang w:val="en-US"/>
        </w:rPr>
        <w:t xml:space="preserve">-Mazur A., </w:t>
      </w:r>
      <w:proofErr w:type="spellStart"/>
      <w:r w:rsidRPr="00E5610B">
        <w:rPr>
          <w:rFonts w:ascii="Times New Roman" w:hAnsi="Times New Roman" w:cs="Times New Roman"/>
          <w:lang w:val="en-US"/>
        </w:rPr>
        <w:t>Meszkowa</w:t>
      </w:r>
      <w:proofErr w:type="spellEnd"/>
      <w:r w:rsidRPr="00E5610B">
        <w:rPr>
          <w:rFonts w:ascii="Times New Roman" w:hAnsi="Times New Roman" w:cs="Times New Roman"/>
          <w:lang w:val="en-US"/>
        </w:rPr>
        <w:t xml:space="preserve"> E. </w:t>
      </w:r>
      <w:proofErr w:type="spellStart"/>
      <w:r w:rsidRPr="00E5610B">
        <w:rPr>
          <w:rFonts w:ascii="Times New Roman" w:hAnsi="Times New Roman" w:cs="Times New Roman"/>
          <w:lang w:val="en-US"/>
        </w:rPr>
        <w:t>Wawrzyniak</w:t>
      </w:r>
      <w:proofErr w:type="spellEnd"/>
      <w:r w:rsidRPr="00E5610B">
        <w:rPr>
          <w:rFonts w:ascii="Times New Roman" w:hAnsi="Times New Roman" w:cs="Times New Roman"/>
          <w:lang w:val="en-US"/>
        </w:rPr>
        <w:t xml:space="preserve"> </w:t>
      </w:r>
      <w:proofErr w:type="spellStart"/>
      <w:r w:rsidRPr="00E5610B">
        <w:rPr>
          <w:rFonts w:ascii="Times New Roman" w:hAnsi="Times New Roman" w:cs="Times New Roman"/>
          <w:lang w:val="en-US"/>
        </w:rPr>
        <w:t>D.,:Risk</w:t>
      </w:r>
      <w:proofErr w:type="spellEnd"/>
      <w:r w:rsidRPr="00E5610B">
        <w:rPr>
          <w:rFonts w:ascii="Times New Roman" w:hAnsi="Times New Roman" w:cs="Times New Roman"/>
          <w:lang w:val="en-US"/>
        </w:rPr>
        <w:t xml:space="preserve"> management in banking - credit, market and technology perspective, Częstochowa PTE, 2018</w:t>
      </w:r>
    </w:p>
    <w:p w14:paraId="0051F5C9" w14:textId="77777777" w:rsidR="00EE402D" w:rsidRPr="00E5610B" w:rsidRDefault="00EE402D" w:rsidP="00EE402D">
      <w:pPr>
        <w:pStyle w:val="Bezodstpw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3. Gwizdała J.: Ryzyko kredytowe w działalności banku. Uniwersytet Gdański, Gdańsk, 2018.</w:t>
      </w:r>
    </w:p>
    <w:p w14:paraId="634ED059" w14:textId="77777777" w:rsidR="00EE402D" w:rsidRPr="00E5610B" w:rsidRDefault="00EE402D" w:rsidP="00EE402D">
      <w:pPr>
        <w:pStyle w:val="Bezodstpw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4. Kałużny R.: Pomiar ryzyka kredytowego banku. PWN, Warszawa 2009.</w:t>
      </w:r>
    </w:p>
    <w:p w14:paraId="619BC63D" w14:textId="77777777" w:rsidR="00EE402D" w:rsidRPr="00E5610B" w:rsidRDefault="00EE402D" w:rsidP="00EE402D">
      <w:pPr>
        <w:pStyle w:val="Bezodstpw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5. Marcinkowska M.: Standardy kapitałowe banków. Regan Press, Gdańsk 2009.</w:t>
      </w:r>
    </w:p>
    <w:p w14:paraId="30110D91" w14:textId="77777777" w:rsidR="00EE402D" w:rsidRPr="00E5610B" w:rsidRDefault="00EE402D" w:rsidP="00EE402D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</w:rPr>
      </w:pPr>
      <w:r w:rsidRPr="00E5610B">
        <w:rPr>
          <w:rFonts w:ascii="Times New Roman" w:hAnsi="Times New Roman" w:cs="Times New Roman"/>
          <w:b/>
          <w:bCs/>
        </w:rPr>
        <w:t>Literatura uzupełniająca:</w:t>
      </w:r>
    </w:p>
    <w:p w14:paraId="194253BD" w14:textId="77777777" w:rsidR="00EE402D" w:rsidRPr="00E5610B" w:rsidRDefault="00EE402D" w:rsidP="00EE402D">
      <w:pPr>
        <w:pStyle w:val="Bezodstpw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 xml:space="preserve">1. Krysiak A., Staniszewska A., Wiatr M.S., Zarządzanie portfelem kredytowym banku. </w:t>
      </w:r>
      <w:proofErr w:type="spellStart"/>
      <w:r w:rsidRPr="00E5610B">
        <w:rPr>
          <w:rFonts w:ascii="Times New Roman" w:hAnsi="Times New Roman" w:cs="Times New Roman"/>
        </w:rPr>
        <w:t>Wyd</w:t>
      </w:r>
      <w:proofErr w:type="spellEnd"/>
      <w:r w:rsidRPr="00E5610B">
        <w:rPr>
          <w:rFonts w:ascii="Times New Roman" w:hAnsi="Times New Roman" w:cs="Times New Roman"/>
        </w:rPr>
        <w:t xml:space="preserve"> SGH, Warszawa 2015 </w:t>
      </w:r>
    </w:p>
    <w:p w14:paraId="209327E5" w14:textId="77777777" w:rsidR="00EE402D" w:rsidRPr="00E5610B" w:rsidRDefault="00EE402D" w:rsidP="00EE402D">
      <w:pPr>
        <w:pStyle w:val="Bezodstpw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2. A. Wójcik-Mazur, R. Wolny, Monitoring kredytowy jako element zarządzania strategicznego bankiem, [w:] Wybrane problemy zarządzania w podmiotach gospodarczych, red. nauk. Z. Ostraszewska,  A. Wójcik-Mazur, Wydawnictwo Wydziału Zarządzania Politechniki Częstochowskiej, Częstochowa 2012, s. 142-152.</w:t>
      </w:r>
    </w:p>
    <w:p w14:paraId="486E3270" w14:textId="77777777" w:rsidR="00EE402D" w:rsidRPr="00E5610B" w:rsidRDefault="00EE402D" w:rsidP="00EE402D">
      <w:pPr>
        <w:pStyle w:val="Bezodstpw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  <w:lang w:val="en-US"/>
        </w:rPr>
        <w:t xml:space="preserve">3. Ostraszewska Z., </w:t>
      </w:r>
      <w:proofErr w:type="spellStart"/>
      <w:r w:rsidRPr="00E5610B">
        <w:rPr>
          <w:rFonts w:ascii="Times New Roman" w:hAnsi="Times New Roman" w:cs="Times New Roman"/>
          <w:lang w:val="en-US"/>
        </w:rPr>
        <w:t>Wójcik</w:t>
      </w:r>
      <w:proofErr w:type="spellEnd"/>
      <w:r w:rsidRPr="00E5610B">
        <w:rPr>
          <w:rFonts w:ascii="Times New Roman" w:hAnsi="Times New Roman" w:cs="Times New Roman"/>
          <w:lang w:val="en-US"/>
        </w:rPr>
        <w:t xml:space="preserve">-Mazur A., The Essence of Management of Credit and Operational Risk in Banks According to the New Basel Capital Accord Regulations. </w:t>
      </w:r>
      <w:r w:rsidRPr="00E5610B">
        <w:rPr>
          <w:rFonts w:ascii="Times New Roman" w:hAnsi="Times New Roman" w:cs="Times New Roman"/>
        </w:rPr>
        <w:t xml:space="preserve">[W:] Bank in Modern Financial System. </w:t>
      </w:r>
      <w:proofErr w:type="spellStart"/>
      <w:r w:rsidRPr="00E5610B">
        <w:rPr>
          <w:rFonts w:ascii="Times New Roman" w:hAnsi="Times New Roman" w:cs="Times New Roman"/>
        </w:rPr>
        <w:t>JoinWork</w:t>
      </w:r>
      <w:proofErr w:type="spellEnd"/>
      <w:r w:rsidRPr="00E5610B">
        <w:rPr>
          <w:rFonts w:ascii="Times New Roman" w:hAnsi="Times New Roman" w:cs="Times New Roman"/>
        </w:rPr>
        <w:t xml:space="preserve"> Ed. by Alfreda </w:t>
      </w:r>
      <w:proofErr w:type="spellStart"/>
      <w:r w:rsidRPr="00E5610B">
        <w:rPr>
          <w:rFonts w:ascii="Times New Roman" w:hAnsi="Times New Roman" w:cs="Times New Roman"/>
        </w:rPr>
        <w:t>Zachorowska</w:t>
      </w:r>
      <w:proofErr w:type="spellEnd"/>
      <w:r w:rsidRPr="00E5610B">
        <w:rPr>
          <w:rFonts w:ascii="Times New Roman" w:hAnsi="Times New Roman" w:cs="Times New Roman"/>
        </w:rPr>
        <w:t>, Agnieszka Wójcik-Mazur. Wydawnictwo Wydziału Zarządzania Politechniki Częstochowskiej, Częstochowa 2011</w:t>
      </w:r>
    </w:p>
    <w:p w14:paraId="4691E002" w14:textId="77777777" w:rsidR="00EE402D" w:rsidRPr="00E5610B" w:rsidRDefault="00EE402D" w:rsidP="00EE402D">
      <w:pPr>
        <w:pStyle w:val="Bezodstpw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4. Ostraszewska Z., Wybrane problemy adekwatności kapitałowej sektora bankowego w Polsce w kontekście ryzyka operacyjnego. Studia Ekonomiczne. Zeszyty Naukowe Uniwersytetu Ekonomicznego w Katowicach, nr 331/2017.</w:t>
      </w:r>
    </w:p>
    <w:p w14:paraId="654B8717" w14:textId="77777777" w:rsidR="00EE402D" w:rsidRPr="00E5610B" w:rsidRDefault="00EE402D" w:rsidP="00EE402D">
      <w:pPr>
        <w:contextualSpacing/>
        <w:jc w:val="both"/>
        <w:rPr>
          <w:b/>
        </w:rPr>
      </w:pPr>
    </w:p>
    <w:p w14:paraId="1D8A5972" w14:textId="77777777" w:rsidR="00EE402D" w:rsidRPr="00E5610B" w:rsidRDefault="00EE402D" w:rsidP="00EE402D">
      <w:pPr>
        <w:contextualSpacing/>
        <w:jc w:val="both"/>
        <w:rPr>
          <w:rFonts w:ascii="Times New Roman" w:hAnsi="Times New Roman" w:cs="Times New Roman"/>
          <w:b/>
          <w:bCs/>
        </w:rPr>
      </w:pPr>
      <w:r w:rsidRPr="00E5610B">
        <w:rPr>
          <w:rFonts w:ascii="Times New Roman" w:hAnsi="Times New Roman" w:cs="Times New Roman"/>
          <w:b/>
        </w:rPr>
        <w:t>PROWADZĄCY P</w:t>
      </w:r>
      <w:r w:rsidRPr="00E5610B">
        <w:rPr>
          <w:rFonts w:ascii="Times New Roman" w:hAnsi="Times New Roman" w:cs="Times New Roman"/>
          <w:b/>
          <w:bCs/>
        </w:rPr>
        <w:t>RZEDMIOT ( IMIĘ, NAZWISKO, ADRES E-MAIL)</w:t>
      </w:r>
    </w:p>
    <w:p w14:paraId="5F9626F4" w14:textId="77777777" w:rsidR="00EE402D" w:rsidRPr="00E5610B" w:rsidRDefault="00EE402D" w:rsidP="00EE402D">
      <w:pPr>
        <w:contextualSpacing/>
        <w:jc w:val="both"/>
        <w:rPr>
          <w:rFonts w:ascii="Times New Roman" w:hAnsi="Times New Roman" w:cs="Times New Roman"/>
          <w:bCs/>
        </w:rPr>
      </w:pPr>
      <w:r w:rsidRPr="00E5610B">
        <w:rPr>
          <w:rFonts w:ascii="Times New Roman" w:hAnsi="Times New Roman" w:cs="Times New Roman"/>
          <w:bCs/>
        </w:rPr>
        <w:t>dr hab. Agnieszka Wójcik-Mazur,prof.P.Cz., agnieszka.wojcik-mazur@wz.pcz.pl</w:t>
      </w:r>
    </w:p>
    <w:p w14:paraId="1E6155DB" w14:textId="04582AB0" w:rsidR="00EE402D" w:rsidRPr="00E5610B" w:rsidRDefault="00EE402D" w:rsidP="00EE402D">
      <w:pPr>
        <w:contextualSpacing/>
        <w:jc w:val="both"/>
        <w:rPr>
          <w:rFonts w:ascii="Times New Roman" w:hAnsi="Times New Roman" w:cs="Times New Roman"/>
          <w:bCs/>
        </w:rPr>
      </w:pPr>
      <w:r w:rsidRPr="00E5610B">
        <w:rPr>
          <w:rFonts w:ascii="Times New Roman" w:hAnsi="Times New Roman" w:cs="Times New Roman"/>
          <w:bCs/>
        </w:rPr>
        <w:t xml:space="preserve">dr Zuzanna Ostraszewska, </w:t>
      </w:r>
      <w:proofErr w:type="spellStart"/>
      <w:r w:rsidRPr="00E5610B">
        <w:rPr>
          <w:rFonts w:ascii="Times New Roman" w:hAnsi="Times New Roman" w:cs="Times New Roman"/>
          <w:bCs/>
        </w:rPr>
        <w:t>zuzanna.ostraszewska</w:t>
      </w:r>
      <w:proofErr w:type="spellEnd"/>
      <w:r w:rsidRPr="00E5610B">
        <w:rPr>
          <w:rFonts w:ascii="Times New Roman" w:hAnsi="Times New Roman" w:cs="Times New Roman"/>
          <w:bCs/>
        </w:rPr>
        <w:t>@ wz.pcz.pl</w:t>
      </w:r>
    </w:p>
    <w:p w14:paraId="456A550A" w14:textId="77777777" w:rsidR="00EE402D" w:rsidRPr="00E5610B" w:rsidRDefault="00EE402D" w:rsidP="00EE402D">
      <w:pPr>
        <w:contextualSpacing/>
        <w:jc w:val="both"/>
        <w:rPr>
          <w:rFonts w:ascii="Times New Roman" w:hAnsi="Times New Roman" w:cs="Times New Roman"/>
          <w:bCs/>
        </w:rPr>
      </w:pPr>
    </w:p>
    <w:p w14:paraId="5D823F4C" w14:textId="538B5797" w:rsidR="00970B30" w:rsidRPr="00E5610B" w:rsidRDefault="00970B30" w:rsidP="00D40D9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5610B">
        <w:rPr>
          <w:rFonts w:ascii="Times New Roman" w:hAnsi="Times New Roman" w:cs="Times New Roman"/>
          <w:b/>
          <w:bCs/>
        </w:rPr>
        <w:t xml:space="preserve">MACIERZ REALIZACJI EFEKTÓW </w:t>
      </w:r>
      <w:r w:rsidR="00B946DF" w:rsidRPr="00E5610B">
        <w:rPr>
          <w:rFonts w:ascii="Times New Roman" w:hAnsi="Times New Roman" w:cs="Times New Roman"/>
          <w:b/>
          <w:bCs/>
        </w:rPr>
        <w:t xml:space="preserve">UCZENIA SIĘ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8"/>
        <w:gridCol w:w="2110"/>
        <w:gridCol w:w="1455"/>
        <w:gridCol w:w="1575"/>
        <w:gridCol w:w="1412"/>
        <w:gridCol w:w="1372"/>
      </w:tblGrid>
      <w:tr w:rsidR="00E5610B" w:rsidRPr="00E5610B" w14:paraId="4EC5EC97" w14:textId="77777777" w:rsidTr="00EE402D">
        <w:tc>
          <w:tcPr>
            <w:tcW w:w="628" w:type="pct"/>
          </w:tcPr>
          <w:p w14:paraId="68C324DE" w14:textId="5D240A4D" w:rsidR="00970B30" w:rsidRPr="00E5610B" w:rsidRDefault="00970B30" w:rsidP="00EE402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Efekt</w:t>
            </w:r>
            <w:r w:rsidR="00773F9F" w:rsidRPr="00E5610B">
              <w:rPr>
                <w:rFonts w:ascii="Times New Roman" w:hAnsi="Times New Roman" w:cs="Times New Roman"/>
                <w:b/>
                <w:bCs/>
              </w:rPr>
              <w:t>y</w:t>
            </w:r>
            <w:r w:rsidRPr="00E5610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B946DF" w:rsidRPr="00E5610B">
              <w:rPr>
                <w:rFonts w:ascii="Times New Roman" w:hAnsi="Times New Roman" w:cs="Times New Roman"/>
                <w:b/>
                <w:bCs/>
              </w:rPr>
              <w:t>uczenia się</w:t>
            </w:r>
          </w:p>
        </w:tc>
        <w:tc>
          <w:tcPr>
            <w:tcW w:w="1164" w:type="pct"/>
          </w:tcPr>
          <w:p w14:paraId="216A45D2" w14:textId="64E26AB2" w:rsidR="00970B30" w:rsidRPr="00E5610B" w:rsidRDefault="00970B30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Odniesienie danego efektu do efektów zdefiniowanych                    dla całego programu (P</w:t>
            </w:r>
            <w:r w:rsidR="00773F9F" w:rsidRPr="00E5610B">
              <w:rPr>
                <w:rFonts w:ascii="Times New Roman" w:hAnsi="Times New Roman" w:cs="Times New Roman"/>
                <w:b/>
                <w:bCs/>
              </w:rPr>
              <w:t>R</w:t>
            </w:r>
            <w:r w:rsidRPr="00E5610B">
              <w:rPr>
                <w:rFonts w:ascii="Times New Roman" w:hAnsi="Times New Roman" w:cs="Times New Roman"/>
                <w:b/>
                <w:bCs/>
              </w:rPr>
              <w:t>K)</w:t>
            </w:r>
          </w:p>
        </w:tc>
        <w:tc>
          <w:tcPr>
            <w:tcW w:w="803" w:type="pct"/>
          </w:tcPr>
          <w:p w14:paraId="050555B8" w14:textId="77777777" w:rsidR="00970B30" w:rsidRPr="00E5610B" w:rsidRDefault="00970B30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Cele przedmiotu</w:t>
            </w:r>
          </w:p>
        </w:tc>
        <w:tc>
          <w:tcPr>
            <w:tcW w:w="869" w:type="pct"/>
          </w:tcPr>
          <w:p w14:paraId="38B631CF" w14:textId="77777777" w:rsidR="00970B30" w:rsidRPr="00E5610B" w:rsidRDefault="00970B30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Treści programowe</w:t>
            </w:r>
          </w:p>
        </w:tc>
        <w:tc>
          <w:tcPr>
            <w:tcW w:w="779" w:type="pct"/>
          </w:tcPr>
          <w:p w14:paraId="40A1B45B" w14:textId="77777777" w:rsidR="00970B30" w:rsidRPr="00E5610B" w:rsidRDefault="00970B30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Narzędzia dydaktyczne</w:t>
            </w:r>
          </w:p>
        </w:tc>
        <w:tc>
          <w:tcPr>
            <w:tcW w:w="758" w:type="pct"/>
          </w:tcPr>
          <w:p w14:paraId="1690DEF4" w14:textId="77777777" w:rsidR="00970B30" w:rsidRPr="00E5610B" w:rsidRDefault="00970B30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Sposób oceny</w:t>
            </w:r>
          </w:p>
        </w:tc>
      </w:tr>
      <w:tr w:rsidR="00E5610B" w:rsidRPr="00E5610B" w14:paraId="6D70EE54" w14:textId="77777777" w:rsidTr="00EE402D">
        <w:tc>
          <w:tcPr>
            <w:tcW w:w="628" w:type="pct"/>
          </w:tcPr>
          <w:p w14:paraId="1A122E4E" w14:textId="77777777" w:rsidR="00970B30" w:rsidRPr="00E5610B" w:rsidRDefault="00B946DF" w:rsidP="00EE40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EU</w:t>
            </w:r>
            <w:r w:rsidR="00970B30" w:rsidRPr="00E5610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64" w:type="pct"/>
          </w:tcPr>
          <w:p w14:paraId="46872AD2" w14:textId="77777777" w:rsidR="00970B30" w:rsidRPr="00E5610B" w:rsidRDefault="00970B30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K_W0</w:t>
            </w:r>
            <w:r w:rsidR="00C156E4" w:rsidRPr="00E5610B">
              <w:rPr>
                <w:rFonts w:ascii="Times New Roman" w:hAnsi="Times New Roman" w:cs="Times New Roman"/>
              </w:rPr>
              <w:t>1</w:t>
            </w:r>
            <w:r w:rsidRPr="00E5610B">
              <w:rPr>
                <w:rFonts w:ascii="Times New Roman" w:hAnsi="Times New Roman" w:cs="Times New Roman"/>
              </w:rPr>
              <w:t>, K_W</w:t>
            </w:r>
            <w:r w:rsidR="00C156E4" w:rsidRPr="00E5610B">
              <w:rPr>
                <w:rFonts w:ascii="Times New Roman" w:hAnsi="Times New Roman" w:cs="Times New Roman"/>
              </w:rPr>
              <w:t>02</w:t>
            </w:r>
            <w:r w:rsidRPr="00E5610B">
              <w:rPr>
                <w:rFonts w:ascii="Times New Roman" w:hAnsi="Times New Roman" w:cs="Times New Roman"/>
              </w:rPr>
              <w:t>, K_W</w:t>
            </w:r>
            <w:r w:rsidR="00C156E4" w:rsidRPr="00E5610B">
              <w:rPr>
                <w:rFonts w:ascii="Times New Roman" w:hAnsi="Times New Roman" w:cs="Times New Roman"/>
              </w:rPr>
              <w:t>06</w:t>
            </w:r>
            <w:r w:rsidRPr="00E5610B">
              <w:rPr>
                <w:rFonts w:ascii="Times New Roman" w:hAnsi="Times New Roman" w:cs="Times New Roman"/>
              </w:rPr>
              <w:t xml:space="preserve">, </w:t>
            </w:r>
            <w:r w:rsidR="00C156E4" w:rsidRPr="00E5610B">
              <w:rPr>
                <w:rFonts w:ascii="Times New Roman" w:hAnsi="Times New Roman" w:cs="Times New Roman"/>
              </w:rPr>
              <w:t xml:space="preserve">K_W07, K_W09, </w:t>
            </w:r>
            <w:r w:rsidRPr="00E5610B">
              <w:rPr>
                <w:rFonts w:ascii="Times New Roman" w:hAnsi="Times New Roman" w:cs="Times New Roman"/>
              </w:rPr>
              <w:t>K_U</w:t>
            </w:r>
            <w:r w:rsidR="00C156E4" w:rsidRPr="00E5610B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803" w:type="pct"/>
          </w:tcPr>
          <w:p w14:paraId="4A8294E1" w14:textId="77777777" w:rsidR="00970B30" w:rsidRPr="00E5610B" w:rsidRDefault="00970B30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C</w:t>
            </w:r>
            <w:r w:rsidR="006F4186" w:rsidRPr="00E5610B">
              <w:rPr>
                <w:rFonts w:ascii="Times New Roman" w:hAnsi="Times New Roman" w:cs="Times New Roman"/>
              </w:rPr>
              <w:t>1</w:t>
            </w:r>
            <w:r w:rsidR="0012433D" w:rsidRPr="00E5610B">
              <w:rPr>
                <w:rFonts w:ascii="Times New Roman" w:hAnsi="Times New Roman" w:cs="Times New Roman"/>
              </w:rPr>
              <w:t>, C2</w:t>
            </w:r>
          </w:p>
        </w:tc>
        <w:tc>
          <w:tcPr>
            <w:tcW w:w="869" w:type="pct"/>
          </w:tcPr>
          <w:p w14:paraId="0E96465F" w14:textId="35E1B40C" w:rsidR="00970B30" w:rsidRPr="00E5610B" w:rsidRDefault="00003D01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W1-W</w:t>
            </w:r>
            <w:r w:rsidR="00BC43E1" w:rsidRPr="00E5610B">
              <w:rPr>
                <w:rFonts w:ascii="Times New Roman" w:hAnsi="Times New Roman" w:cs="Times New Roman"/>
              </w:rPr>
              <w:t>7</w:t>
            </w:r>
            <w:r w:rsidR="00BC1F23" w:rsidRPr="00E5610B">
              <w:rPr>
                <w:rFonts w:ascii="Times New Roman" w:hAnsi="Times New Roman" w:cs="Times New Roman"/>
              </w:rPr>
              <w:t>,</w:t>
            </w:r>
            <w:r w:rsidR="00BC43E1" w:rsidRPr="00E5610B">
              <w:rPr>
                <w:rFonts w:ascii="Times New Roman" w:hAnsi="Times New Roman" w:cs="Times New Roman"/>
              </w:rPr>
              <w:t xml:space="preserve"> </w:t>
            </w:r>
            <w:r w:rsidR="00F267EC" w:rsidRPr="00E5610B">
              <w:rPr>
                <w:rFonts w:ascii="Times New Roman" w:hAnsi="Times New Roman" w:cs="Times New Roman"/>
              </w:rPr>
              <w:t>C4-C7</w:t>
            </w:r>
            <w:r w:rsidR="00BC43E1" w:rsidRPr="00E5610B">
              <w:rPr>
                <w:rFonts w:ascii="Times New Roman" w:hAnsi="Times New Roman" w:cs="Times New Roman"/>
              </w:rPr>
              <w:t>, C.3, L</w:t>
            </w:r>
            <w:r w:rsidR="00F267EC" w:rsidRPr="00E5610B">
              <w:rPr>
                <w:rFonts w:ascii="Times New Roman" w:hAnsi="Times New Roman" w:cs="Times New Roman"/>
              </w:rPr>
              <w:t>3-L8</w:t>
            </w:r>
            <w:r w:rsidR="00BC43E1" w:rsidRPr="00E5610B">
              <w:rPr>
                <w:rFonts w:ascii="Times New Roman" w:hAnsi="Times New Roman" w:cs="Times New Roman"/>
              </w:rPr>
              <w:t xml:space="preserve">, </w:t>
            </w:r>
            <w:r w:rsidR="006F4186" w:rsidRPr="00E5610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9" w:type="pct"/>
          </w:tcPr>
          <w:p w14:paraId="36165AB1" w14:textId="77777777" w:rsidR="00970B30" w:rsidRPr="00E5610B" w:rsidRDefault="00970B30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1,2,3</w:t>
            </w:r>
          </w:p>
        </w:tc>
        <w:tc>
          <w:tcPr>
            <w:tcW w:w="758" w:type="pct"/>
          </w:tcPr>
          <w:p w14:paraId="12A20A47" w14:textId="77777777" w:rsidR="00970B30" w:rsidRPr="00E5610B" w:rsidRDefault="005D7940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F1, F2, F3, P1</w:t>
            </w:r>
            <w:r w:rsidR="00E322C6" w:rsidRPr="00E5610B">
              <w:rPr>
                <w:rFonts w:ascii="Times New Roman" w:hAnsi="Times New Roman" w:cs="Times New Roman"/>
              </w:rPr>
              <w:t>, P2</w:t>
            </w:r>
          </w:p>
        </w:tc>
      </w:tr>
      <w:tr w:rsidR="00E5610B" w:rsidRPr="00E5610B" w14:paraId="11B04C4C" w14:textId="77777777" w:rsidTr="00EE402D">
        <w:tc>
          <w:tcPr>
            <w:tcW w:w="628" w:type="pct"/>
          </w:tcPr>
          <w:p w14:paraId="2073F09F" w14:textId="77777777" w:rsidR="00970B30" w:rsidRPr="00E5610B" w:rsidRDefault="00B946DF" w:rsidP="00EE40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EU</w:t>
            </w:r>
            <w:r w:rsidR="00970B30" w:rsidRPr="00E561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64" w:type="pct"/>
          </w:tcPr>
          <w:p w14:paraId="1AE2D104" w14:textId="77777777" w:rsidR="00970B30" w:rsidRPr="00E5610B" w:rsidRDefault="00467006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 xml:space="preserve">K_W01, K_W02, K_W05, K_W06, K_W07,  K_U01, K_U02, K_U03, K_U06, K_U07, </w:t>
            </w:r>
            <w:r w:rsidR="00970B30" w:rsidRPr="00E5610B">
              <w:rPr>
                <w:rFonts w:ascii="Times New Roman" w:hAnsi="Times New Roman" w:cs="Times New Roman"/>
              </w:rPr>
              <w:t>K_K</w:t>
            </w:r>
            <w:r w:rsidRPr="00E5610B">
              <w:rPr>
                <w:rFonts w:ascii="Times New Roman" w:hAnsi="Times New Roman" w:cs="Times New Roman"/>
              </w:rPr>
              <w:t>0</w:t>
            </w:r>
            <w:r w:rsidR="00970B30" w:rsidRPr="00E5610B">
              <w:rPr>
                <w:rFonts w:ascii="Times New Roman" w:hAnsi="Times New Roman" w:cs="Times New Roman"/>
              </w:rPr>
              <w:t>1</w:t>
            </w:r>
            <w:r w:rsidRPr="00E5610B">
              <w:rPr>
                <w:rFonts w:ascii="Times New Roman" w:hAnsi="Times New Roman" w:cs="Times New Roman"/>
              </w:rPr>
              <w:t>, K_K04, K_K05, K_K06</w:t>
            </w:r>
          </w:p>
        </w:tc>
        <w:tc>
          <w:tcPr>
            <w:tcW w:w="803" w:type="pct"/>
          </w:tcPr>
          <w:p w14:paraId="0A794459" w14:textId="77777777" w:rsidR="00970B30" w:rsidRPr="00E5610B" w:rsidRDefault="00970B30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C1</w:t>
            </w:r>
            <w:r w:rsidR="0012433D" w:rsidRPr="00E5610B">
              <w:rPr>
                <w:rFonts w:ascii="Times New Roman" w:hAnsi="Times New Roman" w:cs="Times New Roman"/>
              </w:rPr>
              <w:t>, C2</w:t>
            </w:r>
          </w:p>
        </w:tc>
        <w:tc>
          <w:tcPr>
            <w:tcW w:w="869" w:type="pct"/>
          </w:tcPr>
          <w:p w14:paraId="693FBF27" w14:textId="76BC0BEE" w:rsidR="00970B30" w:rsidRPr="00E5610B" w:rsidRDefault="00003D01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W</w:t>
            </w:r>
            <w:r w:rsidR="00BC43E1" w:rsidRPr="00E5610B">
              <w:rPr>
                <w:rFonts w:ascii="Times New Roman" w:hAnsi="Times New Roman" w:cs="Times New Roman"/>
              </w:rPr>
              <w:t>.1, W.8</w:t>
            </w:r>
            <w:r w:rsidR="00C747DE" w:rsidRPr="00E5610B">
              <w:rPr>
                <w:rFonts w:ascii="Times New Roman" w:hAnsi="Times New Roman" w:cs="Times New Roman"/>
              </w:rPr>
              <w:t xml:space="preserve"> -</w:t>
            </w:r>
            <w:r w:rsidR="00BC43E1" w:rsidRPr="00E5610B">
              <w:rPr>
                <w:rFonts w:ascii="Times New Roman" w:hAnsi="Times New Roman" w:cs="Times New Roman"/>
              </w:rPr>
              <w:t>W.10, W-</w:t>
            </w:r>
            <w:r w:rsidR="00C747DE" w:rsidRPr="00E5610B">
              <w:rPr>
                <w:rFonts w:ascii="Times New Roman" w:hAnsi="Times New Roman" w:cs="Times New Roman"/>
              </w:rPr>
              <w:t>!7-W-19</w:t>
            </w:r>
            <w:r w:rsidR="001331C1" w:rsidRPr="00E5610B">
              <w:rPr>
                <w:rFonts w:ascii="Times New Roman" w:hAnsi="Times New Roman" w:cs="Times New Roman"/>
              </w:rPr>
              <w:t xml:space="preserve">, </w:t>
            </w:r>
            <w:r w:rsidR="00C747DE" w:rsidRPr="00E5610B">
              <w:rPr>
                <w:rFonts w:ascii="Times New Roman" w:hAnsi="Times New Roman" w:cs="Times New Roman"/>
              </w:rPr>
              <w:t>W 22-2</w:t>
            </w:r>
            <w:r w:rsidR="000D54E2" w:rsidRPr="00E5610B">
              <w:rPr>
                <w:rFonts w:ascii="Times New Roman" w:hAnsi="Times New Roman" w:cs="Times New Roman"/>
              </w:rPr>
              <w:t>4</w:t>
            </w:r>
            <w:r w:rsidR="00C747DE" w:rsidRPr="00E5610B">
              <w:rPr>
                <w:rFonts w:ascii="Times New Roman" w:hAnsi="Times New Roman" w:cs="Times New Roman"/>
              </w:rPr>
              <w:t>,</w:t>
            </w:r>
            <w:r w:rsidR="00BE157E" w:rsidRPr="00E5610B">
              <w:rPr>
                <w:rFonts w:ascii="Times New Roman" w:hAnsi="Times New Roman" w:cs="Times New Roman"/>
              </w:rPr>
              <w:t xml:space="preserve"> </w:t>
            </w:r>
            <w:r w:rsidR="001331C1" w:rsidRPr="00E5610B">
              <w:rPr>
                <w:rFonts w:ascii="Times New Roman" w:hAnsi="Times New Roman" w:cs="Times New Roman"/>
              </w:rPr>
              <w:t>C</w:t>
            </w:r>
            <w:r w:rsidR="00BE157E" w:rsidRPr="00E5610B">
              <w:rPr>
                <w:rFonts w:ascii="Times New Roman" w:hAnsi="Times New Roman" w:cs="Times New Roman"/>
              </w:rPr>
              <w:t>3 -</w:t>
            </w:r>
            <w:r w:rsidR="00887D88" w:rsidRPr="00E5610B">
              <w:rPr>
                <w:rFonts w:ascii="Times New Roman" w:hAnsi="Times New Roman" w:cs="Times New Roman"/>
              </w:rPr>
              <w:t>C</w:t>
            </w:r>
            <w:r w:rsidR="00BE157E" w:rsidRPr="00E5610B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79" w:type="pct"/>
          </w:tcPr>
          <w:p w14:paraId="4D953D8B" w14:textId="77777777" w:rsidR="00970B30" w:rsidRPr="00E5610B" w:rsidRDefault="00970B30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58" w:type="pct"/>
          </w:tcPr>
          <w:p w14:paraId="7166D96E" w14:textId="77777777" w:rsidR="00970B30" w:rsidRPr="00E5610B" w:rsidRDefault="00970B30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F1, F2, F3, P1</w:t>
            </w:r>
            <w:r w:rsidR="00E322C6" w:rsidRPr="00E5610B">
              <w:rPr>
                <w:rFonts w:ascii="Times New Roman" w:hAnsi="Times New Roman" w:cs="Times New Roman"/>
              </w:rPr>
              <w:t>, P2</w:t>
            </w:r>
          </w:p>
        </w:tc>
      </w:tr>
      <w:tr w:rsidR="00E5610B" w:rsidRPr="00E5610B" w14:paraId="6CA16428" w14:textId="77777777" w:rsidTr="00EE402D">
        <w:tc>
          <w:tcPr>
            <w:tcW w:w="628" w:type="pct"/>
          </w:tcPr>
          <w:p w14:paraId="336BB27D" w14:textId="77777777" w:rsidR="00370DBB" w:rsidRPr="00E5610B" w:rsidRDefault="00B946DF" w:rsidP="00EE40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EU</w:t>
            </w:r>
            <w:r w:rsidR="00370DBB" w:rsidRPr="00E561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64" w:type="pct"/>
          </w:tcPr>
          <w:p w14:paraId="45AB25B3" w14:textId="77777777" w:rsidR="00370DBB" w:rsidRPr="00E5610B" w:rsidRDefault="00370DBB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K_W</w:t>
            </w:r>
            <w:r w:rsidR="00EC6237" w:rsidRPr="00E5610B">
              <w:rPr>
                <w:rFonts w:ascii="Times New Roman" w:hAnsi="Times New Roman" w:cs="Times New Roman"/>
              </w:rPr>
              <w:t>01, K_W02, K_W05, K_W06, K_W07</w:t>
            </w:r>
            <w:r w:rsidRPr="00E5610B">
              <w:rPr>
                <w:rFonts w:ascii="Times New Roman" w:hAnsi="Times New Roman" w:cs="Times New Roman"/>
              </w:rPr>
              <w:t xml:space="preserve">, K_U01, </w:t>
            </w:r>
            <w:r w:rsidRPr="00E5610B">
              <w:rPr>
                <w:rFonts w:ascii="Times New Roman" w:hAnsi="Times New Roman" w:cs="Times New Roman"/>
              </w:rPr>
              <w:lastRenderedPageBreak/>
              <w:t>K_U02, K_U03, K_U06, K_U07, K_K01, K_K04, K_K05, K_K06</w:t>
            </w:r>
          </w:p>
        </w:tc>
        <w:tc>
          <w:tcPr>
            <w:tcW w:w="803" w:type="pct"/>
          </w:tcPr>
          <w:p w14:paraId="51D21805" w14:textId="77777777" w:rsidR="00370DBB" w:rsidRPr="00E5610B" w:rsidRDefault="00887D88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lastRenderedPageBreak/>
              <w:t>C 2</w:t>
            </w:r>
          </w:p>
        </w:tc>
        <w:tc>
          <w:tcPr>
            <w:tcW w:w="869" w:type="pct"/>
          </w:tcPr>
          <w:p w14:paraId="03F06969" w14:textId="3E73DA43" w:rsidR="00370DBB" w:rsidRPr="00E5610B" w:rsidRDefault="00887D88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W.</w:t>
            </w:r>
            <w:r w:rsidR="00595568" w:rsidRPr="00E5610B">
              <w:rPr>
                <w:rFonts w:ascii="Times New Roman" w:hAnsi="Times New Roman" w:cs="Times New Roman"/>
              </w:rPr>
              <w:t>11-13, W-14-16</w:t>
            </w:r>
            <w:r w:rsidR="00F52A3C" w:rsidRPr="00E5610B">
              <w:rPr>
                <w:rFonts w:ascii="Times New Roman" w:hAnsi="Times New Roman" w:cs="Times New Roman"/>
              </w:rPr>
              <w:t xml:space="preserve">, W-20-21, </w:t>
            </w:r>
            <w:r w:rsidR="00BE157E" w:rsidRPr="00E5610B">
              <w:rPr>
                <w:rFonts w:ascii="Times New Roman" w:hAnsi="Times New Roman" w:cs="Times New Roman"/>
              </w:rPr>
              <w:t>C4-C7</w:t>
            </w:r>
            <w:r w:rsidR="00F52A3C" w:rsidRPr="00E5610B">
              <w:rPr>
                <w:rFonts w:ascii="Times New Roman" w:hAnsi="Times New Roman" w:cs="Times New Roman"/>
              </w:rPr>
              <w:t xml:space="preserve">, </w:t>
            </w:r>
            <w:r w:rsidR="00BE157E" w:rsidRPr="00E5610B">
              <w:rPr>
                <w:rFonts w:ascii="Times New Roman" w:hAnsi="Times New Roman" w:cs="Times New Roman"/>
              </w:rPr>
              <w:t>L3-</w:t>
            </w:r>
            <w:r w:rsidR="00BE157E" w:rsidRPr="00E5610B">
              <w:rPr>
                <w:rFonts w:ascii="Times New Roman" w:hAnsi="Times New Roman" w:cs="Times New Roman"/>
              </w:rPr>
              <w:lastRenderedPageBreak/>
              <w:t>L9</w:t>
            </w:r>
            <w:r w:rsidR="00F52A3C" w:rsidRPr="00E5610B">
              <w:rPr>
                <w:rFonts w:ascii="Times New Roman" w:hAnsi="Times New Roman" w:cs="Times New Roman"/>
              </w:rPr>
              <w:t xml:space="preserve">, </w:t>
            </w:r>
            <w:r w:rsidR="00BE157E" w:rsidRPr="00E5610B">
              <w:rPr>
                <w:rFonts w:ascii="Times New Roman" w:hAnsi="Times New Roman" w:cs="Times New Roman"/>
              </w:rPr>
              <w:t>C10-C12</w:t>
            </w:r>
            <w:r w:rsidR="00F52A3C" w:rsidRPr="00E5610B">
              <w:rPr>
                <w:rFonts w:ascii="Times New Roman" w:hAnsi="Times New Roman" w:cs="Times New Roman"/>
              </w:rPr>
              <w:t xml:space="preserve">, </w:t>
            </w:r>
            <w:r w:rsidR="00866E51" w:rsidRPr="00E5610B">
              <w:rPr>
                <w:rFonts w:ascii="Times New Roman" w:hAnsi="Times New Roman" w:cs="Times New Roman"/>
              </w:rPr>
              <w:t>L12-L13</w:t>
            </w:r>
          </w:p>
        </w:tc>
        <w:tc>
          <w:tcPr>
            <w:tcW w:w="779" w:type="pct"/>
          </w:tcPr>
          <w:p w14:paraId="3908A2B5" w14:textId="77777777" w:rsidR="00370DBB" w:rsidRPr="00E5610B" w:rsidRDefault="00370DBB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lastRenderedPageBreak/>
              <w:t>1,2,3,4</w:t>
            </w:r>
          </w:p>
        </w:tc>
        <w:tc>
          <w:tcPr>
            <w:tcW w:w="758" w:type="pct"/>
          </w:tcPr>
          <w:p w14:paraId="1B56D11F" w14:textId="77777777" w:rsidR="00370DBB" w:rsidRPr="00E5610B" w:rsidRDefault="00370DBB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 xml:space="preserve">F1, F2, F3, </w:t>
            </w:r>
            <w:r w:rsidR="006D0C68" w:rsidRPr="00E5610B">
              <w:rPr>
                <w:rFonts w:ascii="Times New Roman" w:hAnsi="Times New Roman" w:cs="Times New Roman"/>
              </w:rPr>
              <w:t xml:space="preserve">F.4, </w:t>
            </w:r>
            <w:r w:rsidRPr="00E5610B">
              <w:rPr>
                <w:rFonts w:ascii="Times New Roman" w:hAnsi="Times New Roman" w:cs="Times New Roman"/>
              </w:rPr>
              <w:t>P1</w:t>
            </w:r>
            <w:r w:rsidR="00E322C6" w:rsidRPr="00E5610B">
              <w:rPr>
                <w:rFonts w:ascii="Times New Roman" w:hAnsi="Times New Roman" w:cs="Times New Roman"/>
              </w:rPr>
              <w:t>, P2</w:t>
            </w:r>
          </w:p>
        </w:tc>
      </w:tr>
      <w:tr w:rsidR="006D037D" w:rsidRPr="00E5610B" w14:paraId="360C77B1" w14:textId="77777777" w:rsidTr="00EE402D">
        <w:tc>
          <w:tcPr>
            <w:tcW w:w="628" w:type="pct"/>
          </w:tcPr>
          <w:p w14:paraId="068C40D4" w14:textId="77777777" w:rsidR="006D037D" w:rsidRPr="00E5610B" w:rsidRDefault="00B946DF" w:rsidP="00EE402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EU</w:t>
            </w:r>
            <w:r w:rsidR="006D037D" w:rsidRPr="00E5610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64" w:type="pct"/>
          </w:tcPr>
          <w:p w14:paraId="4D9FC6E1" w14:textId="77777777" w:rsidR="006D037D" w:rsidRPr="00E5610B" w:rsidRDefault="006D037D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K_W01, K_W02, K_W06, K_W07, K_W09, K_U08</w:t>
            </w:r>
          </w:p>
        </w:tc>
        <w:tc>
          <w:tcPr>
            <w:tcW w:w="803" w:type="pct"/>
          </w:tcPr>
          <w:p w14:paraId="059D729E" w14:textId="77777777" w:rsidR="006D037D" w:rsidRPr="00E5610B" w:rsidRDefault="0012433D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C1</w:t>
            </w:r>
            <w:r w:rsidR="006D037D" w:rsidRPr="00E5610B">
              <w:rPr>
                <w:rFonts w:ascii="Times New Roman" w:hAnsi="Times New Roman" w:cs="Times New Roman"/>
              </w:rPr>
              <w:t>, C</w:t>
            </w:r>
            <w:r w:rsidRPr="00E5610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69" w:type="pct"/>
          </w:tcPr>
          <w:p w14:paraId="0442D8D1" w14:textId="5D36BB4B" w:rsidR="000D54E2" w:rsidRPr="00E5610B" w:rsidRDefault="0012433D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W 6,</w:t>
            </w:r>
            <w:r w:rsidR="006D037D" w:rsidRPr="00E5610B">
              <w:rPr>
                <w:rFonts w:ascii="Times New Roman" w:hAnsi="Times New Roman" w:cs="Times New Roman"/>
              </w:rPr>
              <w:t xml:space="preserve">W19, W20-21, W22, W23, W24-25, W26, W27-29, </w:t>
            </w:r>
            <w:r w:rsidR="007E73EA" w:rsidRPr="00E5610B">
              <w:rPr>
                <w:rFonts w:ascii="Times New Roman" w:hAnsi="Times New Roman" w:cs="Times New Roman"/>
              </w:rPr>
              <w:t xml:space="preserve">L8-L13, </w:t>
            </w:r>
            <w:r w:rsidR="008D2BBF" w:rsidRPr="00E5610B">
              <w:rPr>
                <w:rFonts w:ascii="Times New Roman" w:hAnsi="Times New Roman" w:cs="Times New Roman"/>
              </w:rPr>
              <w:t>C</w:t>
            </w:r>
            <w:r w:rsidR="007E73EA" w:rsidRPr="00E5610B">
              <w:rPr>
                <w:rFonts w:ascii="Times New Roman" w:hAnsi="Times New Roman" w:cs="Times New Roman"/>
              </w:rPr>
              <w:t xml:space="preserve">10-C14. </w:t>
            </w:r>
            <w:r w:rsidR="008D2BBF" w:rsidRPr="00E5610B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79" w:type="pct"/>
          </w:tcPr>
          <w:p w14:paraId="13846CFF" w14:textId="77777777" w:rsidR="006D037D" w:rsidRPr="00E5610B" w:rsidRDefault="006D037D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1,2,3,4</w:t>
            </w:r>
          </w:p>
        </w:tc>
        <w:tc>
          <w:tcPr>
            <w:tcW w:w="758" w:type="pct"/>
          </w:tcPr>
          <w:p w14:paraId="5A562669" w14:textId="77777777" w:rsidR="006D037D" w:rsidRPr="00E5610B" w:rsidRDefault="006D037D" w:rsidP="00D40D9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</w:rPr>
              <w:t>F1, F2, F3, P1</w:t>
            </w:r>
            <w:r w:rsidR="00E322C6" w:rsidRPr="00E5610B">
              <w:rPr>
                <w:rFonts w:ascii="Times New Roman" w:hAnsi="Times New Roman" w:cs="Times New Roman"/>
              </w:rPr>
              <w:t>, P2</w:t>
            </w:r>
          </w:p>
        </w:tc>
      </w:tr>
    </w:tbl>
    <w:p w14:paraId="362FC4E3" w14:textId="77777777" w:rsidR="0015011C" w:rsidRPr="00E5610B" w:rsidRDefault="0015011C" w:rsidP="00D40D9C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ABAE2FA" w14:textId="5ED5411C" w:rsidR="00970B30" w:rsidRPr="00E5610B" w:rsidRDefault="00970B30" w:rsidP="00D40D9C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5610B">
        <w:rPr>
          <w:rFonts w:ascii="Times New Roman" w:hAnsi="Times New Roman" w:cs="Times New Roman"/>
          <w:b/>
          <w:bCs/>
        </w:rPr>
        <w:t>FORMY OCENY - SZCZEGÓŁY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0"/>
        <w:gridCol w:w="2433"/>
        <w:gridCol w:w="2015"/>
        <w:gridCol w:w="2055"/>
        <w:gridCol w:w="1769"/>
      </w:tblGrid>
      <w:tr w:rsidR="00E5610B" w:rsidRPr="00E5610B" w14:paraId="2E3E5ABD" w14:textId="77777777" w:rsidTr="00EE402D">
        <w:trPr>
          <w:trHeight w:hRule="exact" w:val="1023"/>
        </w:trPr>
        <w:tc>
          <w:tcPr>
            <w:tcW w:w="435" w:type="pct"/>
            <w:shd w:val="clear" w:color="auto" w:fill="FFFFFF"/>
          </w:tcPr>
          <w:p w14:paraId="2EA274DA" w14:textId="4AAC0B6E" w:rsidR="00970B30" w:rsidRPr="00E5610B" w:rsidRDefault="00EE402D" w:rsidP="00B0258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Efekt</w:t>
            </w:r>
            <w:r w:rsidR="00773F9F" w:rsidRPr="00E5610B">
              <w:rPr>
                <w:rFonts w:ascii="Times New Roman" w:hAnsi="Times New Roman" w:cs="Times New Roman"/>
                <w:b/>
                <w:bCs/>
              </w:rPr>
              <w:t>y</w:t>
            </w:r>
            <w:r w:rsidRPr="00E5610B">
              <w:rPr>
                <w:rFonts w:ascii="Times New Roman" w:hAnsi="Times New Roman" w:cs="Times New Roman"/>
                <w:b/>
                <w:bCs/>
              </w:rPr>
              <w:t xml:space="preserve"> uczenia się</w:t>
            </w:r>
          </w:p>
        </w:tc>
        <w:tc>
          <w:tcPr>
            <w:tcW w:w="1342" w:type="pct"/>
            <w:shd w:val="clear" w:color="auto" w:fill="FFFFFF"/>
          </w:tcPr>
          <w:p w14:paraId="2969957B" w14:textId="77777777" w:rsidR="00970B30" w:rsidRPr="00E5610B" w:rsidRDefault="00970B30" w:rsidP="00B02584">
            <w:pPr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Na ocenę 2</w:t>
            </w:r>
          </w:p>
        </w:tc>
        <w:tc>
          <w:tcPr>
            <w:tcW w:w="1112" w:type="pct"/>
            <w:shd w:val="clear" w:color="auto" w:fill="FFFFFF"/>
          </w:tcPr>
          <w:p w14:paraId="529851B2" w14:textId="77777777" w:rsidR="00970B30" w:rsidRPr="00E5610B" w:rsidRDefault="00970B30" w:rsidP="00B02584">
            <w:pPr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Na ocenę 3</w:t>
            </w:r>
          </w:p>
        </w:tc>
        <w:tc>
          <w:tcPr>
            <w:tcW w:w="1134" w:type="pct"/>
            <w:shd w:val="clear" w:color="auto" w:fill="FFFFFF"/>
          </w:tcPr>
          <w:p w14:paraId="3882F47A" w14:textId="77777777" w:rsidR="00970B30" w:rsidRPr="00E5610B" w:rsidRDefault="00970B30" w:rsidP="00B02584">
            <w:pPr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Na ocenę 4</w:t>
            </w:r>
          </w:p>
        </w:tc>
        <w:tc>
          <w:tcPr>
            <w:tcW w:w="976" w:type="pct"/>
            <w:shd w:val="clear" w:color="auto" w:fill="FFFFFF"/>
          </w:tcPr>
          <w:p w14:paraId="12E9CBDB" w14:textId="77777777" w:rsidR="00970B30" w:rsidRPr="00E5610B" w:rsidRDefault="00970B30" w:rsidP="00B02584">
            <w:pPr>
              <w:jc w:val="center"/>
              <w:rPr>
                <w:rFonts w:ascii="Times New Roman" w:hAnsi="Times New Roman" w:cs="Times New Roman"/>
              </w:rPr>
            </w:pPr>
            <w:r w:rsidRPr="00E5610B">
              <w:rPr>
                <w:rFonts w:ascii="Times New Roman" w:hAnsi="Times New Roman" w:cs="Times New Roman"/>
                <w:b/>
                <w:bCs/>
              </w:rPr>
              <w:t>Na ocenę 5</w:t>
            </w:r>
          </w:p>
        </w:tc>
      </w:tr>
      <w:tr w:rsidR="00E5610B" w:rsidRPr="00E5610B" w14:paraId="20B022E7" w14:textId="77777777" w:rsidTr="00EE402D">
        <w:trPr>
          <w:trHeight w:hRule="exact" w:val="1571"/>
        </w:trPr>
        <w:tc>
          <w:tcPr>
            <w:tcW w:w="435" w:type="pct"/>
            <w:shd w:val="clear" w:color="auto" w:fill="FFFFFF"/>
          </w:tcPr>
          <w:p w14:paraId="292BD7C2" w14:textId="7E4FC105" w:rsidR="00BC1F23" w:rsidRPr="00E5610B" w:rsidRDefault="00B946DF" w:rsidP="00D40D9C">
            <w:pPr>
              <w:spacing w:after="0" w:line="240" w:lineRule="auto"/>
              <w:ind w:left="22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EU</w:t>
            </w:r>
            <w:r w:rsidR="00BC1F23" w:rsidRPr="00E5610B">
              <w:rPr>
                <w:rFonts w:ascii="Times New Roman" w:eastAsiaTheme="minorEastAsia" w:hAnsi="Times New Roman" w:cs="Times New Roman"/>
              </w:rPr>
              <w:t>1</w:t>
            </w:r>
          </w:p>
          <w:p w14:paraId="1200F1D0" w14:textId="77777777" w:rsidR="00BC1F23" w:rsidRPr="00E5610B" w:rsidRDefault="00BC1F23" w:rsidP="00BC1F23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</w:p>
          <w:p w14:paraId="49498537" w14:textId="77777777" w:rsidR="00BC1F23" w:rsidRPr="00E5610B" w:rsidRDefault="00BC1F23" w:rsidP="00BC1F23">
            <w:pPr>
              <w:spacing w:line="240" w:lineRule="auto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42" w:type="pct"/>
            <w:shd w:val="clear" w:color="auto" w:fill="FFFFFF"/>
          </w:tcPr>
          <w:p w14:paraId="248861DA" w14:textId="77777777" w:rsidR="00BC1F23" w:rsidRPr="00E5610B" w:rsidRDefault="00BC1F23" w:rsidP="00EE402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 xml:space="preserve">Student nie umie wskazać </w:t>
            </w:r>
            <w:r w:rsidR="00951FDB" w:rsidRPr="00E5610B">
              <w:rPr>
                <w:rFonts w:ascii="Times New Roman" w:eastAsiaTheme="minorEastAsia" w:hAnsi="Times New Roman" w:cs="Times New Roman"/>
              </w:rPr>
              <w:t xml:space="preserve">elementów zarządzania ryzykiem </w:t>
            </w:r>
            <w:r w:rsidR="009608CC" w:rsidRPr="00E5610B">
              <w:rPr>
                <w:rFonts w:ascii="Times New Roman" w:eastAsiaTheme="minorEastAsia" w:hAnsi="Times New Roman" w:cs="Times New Roman"/>
              </w:rPr>
              <w:t>kredytowym</w:t>
            </w:r>
          </w:p>
        </w:tc>
        <w:tc>
          <w:tcPr>
            <w:tcW w:w="1112" w:type="pct"/>
            <w:shd w:val="clear" w:color="auto" w:fill="FFFFFF"/>
          </w:tcPr>
          <w:p w14:paraId="1F1EBDFE" w14:textId="77777777" w:rsidR="00BC1F23" w:rsidRPr="00E5610B" w:rsidRDefault="00BC1F23" w:rsidP="00EE402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 xml:space="preserve">Student poprawnie wymienia i charakteryzuje </w:t>
            </w:r>
            <w:r w:rsidR="00951FDB" w:rsidRPr="00E5610B">
              <w:rPr>
                <w:rFonts w:ascii="Times New Roman" w:eastAsiaTheme="minorEastAsia" w:hAnsi="Times New Roman" w:cs="Times New Roman"/>
              </w:rPr>
              <w:t>etapy zarządzania ryzykiem kredytowym</w:t>
            </w:r>
          </w:p>
        </w:tc>
        <w:tc>
          <w:tcPr>
            <w:tcW w:w="1134" w:type="pct"/>
            <w:shd w:val="clear" w:color="auto" w:fill="FFFFFF"/>
          </w:tcPr>
          <w:p w14:paraId="796B6BEC" w14:textId="51E2DB2B" w:rsidR="00BC1F23" w:rsidRPr="00E5610B" w:rsidRDefault="00BC1F23" w:rsidP="00EE402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 xml:space="preserve">Student potrafi </w:t>
            </w:r>
            <w:r w:rsidR="009608CC" w:rsidRPr="00E5610B">
              <w:rPr>
                <w:rFonts w:ascii="Times New Roman" w:eastAsiaTheme="minorEastAsia" w:hAnsi="Times New Roman" w:cs="Times New Roman"/>
              </w:rPr>
              <w:t>wymienić</w:t>
            </w:r>
            <w:r w:rsidR="00951FDB" w:rsidRPr="00E5610B">
              <w:rPr>
                <w:rFonts w:ascii="Times New Roman" w:eastAsiaTheme="minorEastAsia" w:hAnsi="Times New Roman" w:cs="Times New Roman"/>
              </w:rPr>
              <w:t xml:space="preserve"> etapy zarządzania ryzykiem kredytowym pojedynczej transa</w:t>
            </w:r>
            <w:r w:rsidR="009608CC" w:rsidRPr="00E5610B">
              <w:rPr>
                <w:rFonts w:ascii="Times New Roman" w:eastAsiaTheme="minorEastAsia" w:hAnsi="Times New Roman" w:cs="Times New Roman"/>
              </w:rPr>
              <w:t>kcji</w:t>
            </w:r>
            <w:r w:rsidR="00951FDB" w:rsidRPr="00E5610B">
              <w:rPr>
                <w:rFonts w:ascii="Times New Roman" w:eastAsiaTheme="minorEastAsia" w:hAnsi="Times New Roman" w:cs="Times New Roman"/>
              </w:rPr>
              <w:t xml:space="preserve"> i łącznego</w:t>
            </w:r>
          </w:p>
        </w:tc>
        <w:tc>
          <w:tcPr>
            <w:tcW w:w="976" w:type="pct"/>
            <w:shd w:val="clear" w:color="auto" w:fill="FFFFFF"/>
          </w:tcPr>
          <w:p w14:paraId="291834D9" w14:textId="06FEEEEB" w:rsidR="00BC1F23" w:rsidRPr="00E5610B" w:rsidRDefault="00951FDB" w:rsidP="00EE402D">
            <w:pPr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 xml:space="preserve">Student potrafi  </w:t>
            </w:r>
            <w:r w:rsidR="009608CC" w:rsidRPr="00E5610B">
              <w:rPr>
                <w:rFonts w:ascii="Times New Roman" w:eastAsiaTheme="minorEastAsia" w:hAnsi="Times New Roman" w:cs="Times New Roman"/>
              </w:rPr>
              <w:t>wymienić</w:t>
            </w:r>
            <w:r w:rsidRPr="00E5610B">
              <w:rPr>
                <w:rFonts w:ascii="Times New Roman" w:eastAsiaTheme="minorEastAsia" w:hAnsi="Times New Roman" w:cs="Times New Roman"/>
              </w:rPr>
              <w:t xml:space="preserve"> i scharakteryzować etapy zarządzania ryzykiem kredytowym</w:t>
            </w:r>
          </w:p>
        </w:tc>
      </w:tr>
      <w:tr w:rsidR="00E5610B" w:rsidRPr="00E5610B" w14:paraId="7D02521E" w14:textId="77777777" w:rsidTr="00EE402D">
        <w:trPr>
          <w:trHeight w:hRule="exact" w:val="2397"/>
        </w:trPr>
        <w:tc>
          <w:tcPr>
            <w:tcW w:w="435" w:type="pct"/>
            <w:shd w:val="clear" w:color="auto" w:fill="FFFFFF"/>
          </w:tcPr>
          <w:p w14:paraId="2037C8FE" w14:textId="1B876326" w:rsidR="00951FDB" w:rsidRPr="00E5610B" w:rsidRDefault="00B946DF" w:rsidP="00D40D9C">
            <w:pPr>
              <w:spacing w:after="0" w:line="240" w:lineRule="auto"/>
              <w:ind w:left="22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EU</w:t>
            </w:r>
            <w:r w:rsidR="00241CC4" w:rsidRPr="00E5610B">
              <w:rPr>
                <w:rFonts w:ascii="Times New Roman" w:eastAsiaTheme="minorEastAsia" w:hAnsi="Times New Roman" w:cs="Times New Roman"/>
              </w:rPr>
              <w:t>2</w:t>
            </w:r>
          </w:p>
          <w:p w14:paraId="17268048" w14:textId="77777777" w:rsidR="00241CC4" w:rsidRPr="00E5610B" w:rsidRDefault="00241CC4" w:rsidP="00D40D9C">
            <w:pPr>
              <w:spacing w:after="0" w:line="240" w:lineRule="auto"/>
              <w:ind w:left="22"/>
              <w:rPr>
                <w:rFonts w:ascii="Times New Roman" w:eastAsiaTheme="minorEastAsia" w:hAnsi="Times New Roman" w:cs="Times New Roman"/>
              </w:rPr>
            </w:pPr>
          </w:p>
        </w:tc>
        <w:tc>
          <w:tcPr>
            <w:tcW w:w="1342" w:type="pct"/>
            <w:shd w:val="clear" w:color="auto" w:fill="FFFFFF"/>
          </w:tcPr>
          <w:p w14:paraId="3B1412FD" w14:textId="77777777" w:rsidR="00241CC4" w:rsidRPr="00E5610B" w:rsidRDefault="00241CC4" w:rsidP="00EE402D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 xml:space="preserve">Student </w:t>
            </w:r>
            <w:r w:rsidR="006D0C68" w:rsidRPr="00E5610B">
              <w:rPr>
                <w:rFonts w:ascii="Times New Roman" w:eastAsiaTheme="minorEastAsia" w:hAnsi="Times New Roman" w:cs="Times New Roman"/>
              </w:rPr>
              <w:t xml:space="preserve">nie umie </w:t>
            </w:r>
            <w:r w:rsidR="009608CC" w:rsidRPr="00E5610B">
              <w:rPr>
                <w:rFonts w:ascii="Times New Roman" w:eastAsiaTheme="minorEastAsia" w:hAnsi="Times New Roman" w:cs="Times New Roman"/>
              </w:rPr>
              <w:t>zdefiniować</w:t>
            </w:r>
            <w:r w:rsidR="006D0C68" w:rsidRPr="00E5610B">
              <w:rPr>
                <w:rFonts w:ascii="Times New Roman" w:eastAsiaTheme="minorEastAsia" w:hAnsi="Times New Roman" w:cs="Times New Roman"/>
              </w:rPr>
              <w:t xml:space="preserve"> struktury organizacyjnej banku</w:t>
            </w:r>
          </w:p>
        </w:tc>
        <w:tc>
          <w:tcPr>
            <w:tcW w:w="1112" w:type="pct"/>
            <w:shd w:val="clear" w:color="auto" w:fill="FFFFFF"/>
          </w:tcPr>
          <w:p w14:paraId="0C293CAB" w14:textId="77777777" w:rsidR="00241CC4" w:rsidRPr="00E5610B" w:rsidRDefault="00241CC4" w:rsidP="00EE402D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Student poprawnie wymienia rodzaje sprawozdań finansowych banku, nie potrafi jednak w oparciu o dane ze sprawozdań dokonać oceny sytuacji finansowej banku</w:t>
            </w:r>
          </w:p>
        </w:tc>
        <w:tc>
          <w:tcPr>
            <w:tcW w:w="1134" w:type="pct"/>
            <w:shd w:val="clear" w:color="auto" w:fill="FFFFFF"/>
          </w:tcPr>
          <w:p w14:paraId="25092DE9" w14:textId="77777777" w:rsidR="00241CC4" w:rsidRPr="00E5610B" w:rsidRDefault="00241CC4" w:rsidP="00EE402D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Student poprawnie wymienia rodzaje sprawozdań finansowych banku; potrafi interpretować wybrane pozycje</w:t>
            </w:r>
          </w:p>
        </w:tc>
        <w:tc>
          <w:tcPr>
            <w:tcW w:w="976" w:type="pct"/>
            <w:shd w:val="clear" w:color="auto" w:fill="FFFFFF"/>
          </w:tcPr>
          <w:p w14:paraId="6C33098D" w14:textId="77777777" w:rsidR="00241CC4" w:rsidRPr="00E5610B" w:rsidRDefault="00241CC4" w:rsidP="00EE402D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Student potrafi wymienić sprawozdania finansowe banku i ich elementy; na podstawie analizy sprawozdań poprawnie dokonuje oceny sytuacji finansowej banku</w:t>
            </w:r>
          </w:p>
        </w:tc>
      </w:tr>
      <w:tr w:rsidR="00E5610B" w:rsidRPr="00E5610B" w14:paraId="22920667" w14:textId="77777777" w:rsidTr="00EE402D">
        <w:trPr>
          <w:trHeight w:hRule="exact" w:val="2136"/>
        </w:trPr>
        <w:tc>
          <w:tcPr>
            <w:tcW w:w="435" w:type="pct"/>
            <w:shd w:val="clear" w:color="auto" w:fill="FFFFFF"/>
          </w:tcPr>
          <w:p w14:paraId="5D153851" w14:textId="617432B7" w:rsidR="0033614B" w:rsidRPr="00E5610B" w:rsidRDefault="00B946DF" w:rsidP="00D40D9C">
            <w:pPr>
              <w:spacing w:after="0" w:line="240" w:lineRule="auto"/>
              <w:ind w:left="22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EU</w:t>
            </w:r>
            <w:r w:rsidR="0033614B" w:rsidRPr="00E5610B">
              <w:rPr>
                <w:rFonts w:ascii="Times New Roman" w:eastAsiaTheme="minorEastAsia" w:hAnsi="Times New Roman" w:cs="Times New Roman"/>
              </w:rPr>
              <w:t xml:space="preserve"> 3</w:t>
            </w:r>
          </w:p>
        </w:tc>
        <w:tc>
          <w:tcPr>
            <w:tcW w:w="1342" w:type="pct"/>
            <w:shd w:val="clear" w:color="auto" w:fill="FFFFFF"/>
          </w:tcPr>
          <w:p w14:paraId="121E592A" w14:textId="77777777" w:rsidR="0033614B" w:rsidRPr="00E5610B" w:rsidRDefault="0033614B" w:rsidP="00EE402D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Student nie zna żadnych mierników oceny działalności banków</w:t>
            </w:r>
          </w:p>
        </w:tc>
        <w:tc>
          <w:tcPr>
            <w:tcW w:w="1112" w:type="pct"/>
            <w:shd w:val="clear" w:color="auto" w:fill="FFFFFF"/>
          </w:tcPr>
          <w:p w14:paraId="314F5CA7" w14:textId="77777777" w:rsidR="0033614B" w:rsidRPr="00E5610B" w:rsidRDefault="0033614B" w:rsidP="00EE402D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 xml:space="preserve">Student potrafi </w:t>
            </w:r>
            <w:r w:rsidR="009608CC" w:rsidRPr="00E5610B">
              <w:rPr>
                <w:rFonts w:ascii="Times New Roman" w:eastAsiaTheme="minorEastAsia" w:hAnsi="Times New Roman" w:cs="Times New Roman"/>
              </w:rPr>
              <w:t>wskazać</w:t>
            </w:r>
            <w:r w:rsidR="006D0C68" w:rsidRPr="00E5610B">
              <w:rPr>
                <w:rFonts w:ascii="Times New Roman" w:eastAsiaTheme="minorEastAsia" w:hAnsi="Times New Roman" w:cs="Times New Roman"/>
              </w:rPr>
              <w:t xml:space="preserve"> jednostki odpowiedzialne za zarządzania ryzykiem kredytowym</w:t>
            </w:r>
          </w:p>
        </w:tc>
        <w:tc>
          <w:tcPr>
            <w:tcW w:w="1134" w:type="pct"/>
            <w:shd w:val="clear" w:color="auto" w:fill="FFFFFF"/>
          </w:tcPr>
          <w:p w14:paraId="4CA23594" w14:textId="7D206F3B" w:rsidR="0033614B" w:rsidRPr="00E5610B" w:rsidRDefault="0033614B" w:rsidP="00EE402D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 xml:space="preserve">Student </w:t>
            </w:r>
            <w:r w:rsidR="006D0C68" w:rsidRPr="00E5610B">
              <w:rPr>
                <w:rFonts w:ascii="Times New Roman" w:eastAsiaTheme="minorEastAsia" w:hAnsi="Times New Roman" w:cs="Times New Roman"/>
              </w:rPr>
              <w:t xml:space="preserve">potrafi </w:t>
            </w:r>
            <w:r w:rsidR="009608CC" w:rsidRPr="00E5610B">
              <w:rPr>
                <w:rFonts w:ascii="Times New Roman" w:eastAsiaTheme="minorEastAsia" w:hAnsi="Times New Roman" w:cs="Times New Roman"/>
              </w:rPr>
              <w:t>zdefiniować</w:t>
            </w:r>
            <w:r w:rsidR="006D0C68" w:rsidRPr="00E5610B">
              <w:rPr>
                <w:rFonts w:ascii="Times New Roman" w:eastAsiaTheme="minorEastAsia" w:hAnsi="Times New Roman" w:cs="Times New Roman"/>
              </w:rPr>
              <w:t xml:space="preserve"> jednostki odpowiedzialne za zarządzanie ryzykiem kredytowym pojedynczym i łącznym</w:t>
            </w:r>
          </w:p>
        </w:tc>
        <w:tc>
          <w:tcPr>
            <w:tcW w:w="976" w:type="pct"/>
            <w:shd w:val="clear" w:color="auto" w:fill="FFFFFF"/>
          </w:tcPr>
          <w:p w14:paraId="05EE507A" w14:textId="77777777" w:rsidR="0033614B" w:rsidRPr="00E5610B" w:rsidRDefault="006D0C68" w:rsidP="00EE402D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Student potrafi zdefiniować jednostki odpowiedzialne za zarządzanie ryzykiem kredytowym pojedynczym i łącznym uzasadniając konieczność ich oddzielenia.</w:t>
            </w:r>
          </w:p>
        </w:tc>
      </w:tr>
      <w:tr w:rsidR="00E5610B" w:rsidRPr="00E5610B" w14:paraId="256CE092" w14:textId="77777777" w:rsidTr="00EE402D">
        <w:trPr>
          <w:trHeight w:hRule="exact" w:val="1576"/>
        </w:trPr>
        <w:tc>
          <w:tcPr>
            <w:tcW w:w="435" w:type="pct"/>
            <w:shd w:val="clear" w:color="auto" w:fill="FFFFFF"/>
          </w:tcPr>
          <w:p w14:paraId="129BA3EC" w14:textId="499220C9" w:rsidR="0033614B" w:rsidRPr="00E5610B" w:rsidRDefault="00B946DF" w:rsidP="00D40D9C">
            <w:pPr>
              <w:spacing w:after="0" w:line="240" w:lineRule="auto"/>
              <w:ind w:left="22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EU</w:t>
            </w:r>
            <w:r w:rsidR="0033614B" w:rsidRPr="00E5610B">
              <w:rPr>
                <w:rFonts w:ascii="Times New Roman" w:eastAsiaTheme="minorEastAsia" w:hAnsi="Times New Roman" w:cs="Times New Roman"/>
              </w:rPr>
              <w:t xml:space="preserve"> 4</w:t>
            </w:r>
          </w:p>
        </w:tc>
        <w:tc>
          <w:tcPr>
            <w:tcW w:w="1342" w:type="pct"/>
            <w:shd w:val="clear" w:color="auto" w:fill="FFFFFF"/>
          </w:tcPr>
          <w:p w14:paraId="77EC47FB" w14:textId="77777777" w:rsidR="0033614B" w:rsidRPr="00E5610B" w:rsidRDefault="0033614B" w:rsidP="00EE402D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 xml:space="preserve">Student nie potrafi </w:t>
            </w:r>
            <w:r w:rsidR="006D0C68" w:rsidRPr="00E5610B">
              <w:rPr>
                <w:rFonts w:ascii="Times New Roman" w:eastAsiaTheme="minorEastAsia" w:hAnsi="Times New Roman" w:cs="Times New Roman"/>
              </w:rPr>
              <w:t xml:space="preserve">wymienić metod analizy </w:t>
            </w:r>
            <w:r w:rsidR="009608CC" w:rsidRPr="00E5610B">
              <w:rPr>
                <w:rFonts w:ascii="Times New Roman" w:eastAsiaTheme="minorEastAsia" w:hAnsi="Times New Roman" w:cs="Times New Roman"/>
              </w:rPr>
              <w:t>ryzyka</w:t>
            </w:r>
            <w:r w:rsidR="006D0C68" w:rsidRPr="00E5610B">
              <w:rPr>
                <w:rFonts w:ascii="Times New Roman" w:eastAsiaTheme="minorEastAsia" w:hAnsi="Times New Roman" w:cs="Times New Roman"/>
              </w:rPr>
              <w:t xml:space="preserve"> kredytowego</w:t>
            </w:r>
          </w:p>
        </w:tc>
        <w:tc>
          <w:tcPr>
            <w:tcW w:w="1112" w:type="pct"/>
            <w:shd w:val="clear" w:color="auto" w:fill="FFFFFF"/>
          </w:tcPr>
          <w:p w14:paraId="3E9271AD" w14:textId="77777777" w:rsidR="0033614B" w:rsidRPr="00E5610B" w:rsidRDefault="0033614B" w:rsidP="00EE402D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 xml:space="preserve">Student </w:t>
            </w:r>
            <w:r w:rsidR="006D0C68" w:rsidRPr="00E5610B">
              <w:rPr>
                <w:rFonts w:ascii="Times New Roman" w:eastAsiaTheme="minorEastAsia" w:hAnsi="Times New Roman" w:cs="Times New Roman"/>
              </w:rPr>
              <w:t xml:space="preserve">wymienia metody analizy </w:t>
            </w:r>
            <w:r w:rsidR="009608CC" w:rsidRPr="00E5610B">
              <w:rPr>
                <w:rFonts w:ascii="Times New Roman" w:eastAsiaTheme="minorEastAsia" w:hAnsi="Times New Roman" w:cs="Times New Roman"/>
              </w:rPr>
              <w:t>ryzyka</w:t>
            </w:r>
            <w:r w:rsidR="006D0C68" w:rsidRPr="00E5610B">
              <w:rPr>
                <w:rFonts w:ascii="Times New Roman" w:eastAsiaTheme="minorEastAsia" w:hAnsi="Times New Roman" w:cs="Times New Roman"/>
              </w:rPr>
              <w:t xml:space="preserve"> kredytowego i łącznego</w:t>
            </w:r>
          </w:p>
        </w:tc>
        <w:tc>
          <w:tcPr>
            <w:tcW w:w="1134" w:type="pct"/>
            <w:shd w:val="clear" w:color="auto" w:fill="FFFFFF"/>
          </w:tcPr>
          <w:p w14:paraId="131FDFAE" w14:textId="60581DAC" w:rsidR="0033614B" w:rsidRPr="00E5610B" w:rsidRDefault="006D0C68" w:rsidP="00EE402D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Student analizuje wskazaną metodę oceny ryzyka pojedynczej transakcji</w:t>
            </w:r>
          </w:p>
        </w:tc>
        <w:tc>
          <w:tcPr>
            <w:tcW w:w="976" w:type="pct"/>
            <w:shd w:val="clear" w:color="auto" w:fill="FFFFFF"/>
          </w:tcPr>
          <w:p w14:paraId="48D4C3EB" w14:textId="77777777" w:rsidR="0033614B" w:rsidRPr="00E5610B" w:rsidRDefault="0033614B" w:rsidP="00EE402D">
            <w:pPr>
              <w:spacing w:after="0" w:line="240" w:lineRule="auto"/>
              <w:ind w:left="22"/>
              <w:jc w:val="center"/>
              <w:rPr>
                <w:rFonts w:ascii="Times New Roman" w:eastAsiaTheme="minorEastAsia" w:hAnsi="Times New Roman" w:cs="Times New Roman"/>
              </w:rPr>
            </w:pPr>
            <w:r w:rsidRPr="00E5610B">
              <w:rPr>
                <w:rFonts w:ascii="Times New Roman" w:eastAsiaTheme="minorEastAsia" w:hAnsi="Times New Roman" w:cs="Times New Roman"/>
              </w:rPr>
              <w:t>Student</w:t>
            </w:r>
            <w:r w:rsidR="006D0C68" w:rsidRPr="00E5610B">
              <w:rPr>
                <w:rFonts w:ascii="Times New Roman" w:eastAsiaTheme="minorEastAsia" w:hAnsi="Times New Roman" w:cs="Times New Roman"/>
              </w:rPr>
              <w:t xml:space="preserve"> analizuje wskazaną metodę oceny ryzyka pojedynczej transakcji  oraz łącznego</w:t>
            </w:r>
          </w:p>
        </w:tc>
      </w:tr>
    </w:tbl>
    <w:p w14:paraId="26FEEFB1" w14:textId="77777777" w:rsidR="00EE402D" w:rsidRPr="00E5610B" w:rsidRDefault="00EE402D" w:rsidP="00EE402D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419C7CFE" w14:textId="71500C90" w:rsidR="00EE402D" w:rsidRPr="00E5610B" w:rsidRDefault="00EE402D" w:rsidP="00EE402D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E5610B">
        <w:rPr>
          <w:rFonts w:ascii="Times New Roman" w:hAnsi="Times New Roman" w:cs="Times New Roman"/>
          <w:b/>
          <w:bCs/>
        </w:rPr>
        <w:t>INNE PRZYDATNE INFORMACJE O PRZEDMIOCIE</w:t>
      </w:r>
    </w:p>
    <w:p w14:paraId="2B74004E" w14:textId="77777777" w:rsidR="00EE402D" w:rsidRPr="00E5610B" w:rsidRDefault="00EE402D" w:rsidP="00EE402D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1. Informacja gdzie można zapoznać się z prezentacjami do zajęć itp.</w:t>
      </w:r>
    </w:p>
    <w:p w14:paraId="1C3C769F" w14:textId="77777777" w:rsidR="00EE402D" w:rsidRPr="00E5610B" w:rsidRDefault="00EE402D" w:rsidP="00EE402D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Informacje przekazywane są na pierwszych zajęciach oraz przesyłane drogą elektroniczną na adresy poszczególnych grup dziekańskich.</w:t>
      </w:r>
    </w:p>
    <w:p w14:paraId="569F73C6" w14:textId="77777777" w:rsidR="00EE402D" w:rsidRPr="00E5610B" w:rsidRDefault="00EE402D" w:rsidP="00EE402D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2. Informacje na temat miejsca odbywania się zajęć</w:t>
      </w:r>
    </w:p>
    <w:p w14:paraId="3E294DBE" w14:textId="77777777" w:rsidR="00EE402D" w:rsidRPr="00E5610B" w:rsidRDefault="00EE402D" w:rsidP="00EE402D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 xml:space="preserve">Informacje znajdują się na stronie internetowej Wydziału Zarządzania oraz w gablotach dziekanatu. </w:t>
      </w:r>
    </w:p>
    <w:p w14:paraId="5198518E" w14:textId="77777777" w:rsidR="00EE402D" w:rsidRPr="00E5610B" w:rsidRDefault="00EE402D" w:rsidP="00EE402D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3. Informacje na temat terminu zajęć (dzień tygodnia/ godzina)</w:t>
      </w:r>
    </w:p>
    <w:p w14:paraId="5B7DA520" w14:textId="77777777" w:rsidR="00EE402D" w:rsidRPr="00E5610B" w:rsidRDefault="00EE402D" w:rsidP="00EE402D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lastRenderedPageBreak/>
        <w:t>Informacje znajdują się na stronie internetowej Wydziału Zarządzania oraz w gablotach dziekanatu.</w:t>
      </w:r>
    </w:p>
    <w:p w14:paraId="7E34B615" w14:textId="77777777" w:rsidR="00EE402D" w:rsidRPr="00E5610B" w:rsidRDefault="00EE402D" w:rsidP="00EE402D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>4. Informacja na temat konsultacji (godziny + miejsce)</w:t>
      </w:r>
    </w:p>
    <w:p w14:paraId="473A2E54" w14:textId="77777777" w:rsidR="00EE402D" w:rsidRPr="00E5610B" w:rsidRDefault="00EE402D" w:rsidP="00EE402D">
      <w:pPr>
        <w:spacing w:after="0" w:line="240" w:lineRule="auto"/>
        <w:rPr>
          <w:rFonts w:ascii="Times New Roman" w:hAnsi="Times New Roman" w:cs="Times New Roman"/>
        </w:rPr>
      </w:pPr>
      <w:r w:rsidRPr="00E5610B">
        <w:rPr>
          <w:rFonts w:ascii="Times New Roman" w:hAnsi="Times New Roman" w:cs="Times New Roman"/>
        </w:rPr>
        <w:t xml:space="preserve">Informacja podawana jest na pierwszych zajęciach, dostępna jest także na stronie internetowej Wydziału Zarządzania. </w:t>
      </w:r>
    </w:p>
    <w:bookmarkEnd w:id="0"/>
    <w:p w14:paraId="13162BB4" w14:textId="18BA6409" w:rsidR="00615238" w:rsidRPr="00E5610B" w:rsidRDefault="00615238" w:rsidP="00EE402D">
      <w:pPr>
        <w:rPr>
          <w:rFonts w:ascii="Times New Roman" w:hAnsi="Times New Roman" w:cs="Times New Roman"/>
          <w:bCs/>
        </w:rPr>
      </w:pPr>
    </w:p>
    <w:sectPr w:rsidR="00615238" w:rsidRPr="00E5610B" w:rsidSect="002420E4">
      <w:footerReference w:type="default" r:id="rId8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8B5FFA" w14:textId="77777777" w:rsidR="000C4044" w:rsidRDefault="000C4044">
      <w:pPr>
        <w:spacing w:after="0" w:line="240" w:lineRule="auto"/>
      </w:pPr>
      <w:r>
        <w:separator/>
      </w:r>
    </w:p>
  </w:endnote>
  <w:endnote w:type="continuationSeparator" w:id="0">
    <w:p w14:paraId="685174EE" w14:textId="77777777" w:rsidR="000C4044" w:rsidRDefault="000C40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ont76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A4EB1B" w14:textId="77777777" w:rsidR="00370DBB" w:rsidRPr="00B77F83" w:rsidRDefault="00370DBB" w:rsidP="00074751">
    <w:pPr>
      <w:ind w:right="360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93EAA8" w14:textId="77777777" w:rsidR="000C4044" w:rsidRDefault="000C4044">
      <w:pPr>
        <w:spacing w:after="0" w:line="240" w:lineRule="auto"/>
      </w:pPr>
      <w:r>
        <w:separator/>
      </w:r>
    </w:p>
  </w:footnote>
  <w:footnote w:type="continuationSeparator" w:id="0">
    <w:p w14:paraId="76AA3A77" w14:textId="77777777" w:rsidR="000C4044" w:rsidRDefault="000C404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34175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54038"/>
    <w:multiLevelType w:val="hybridMultilevel"/>
    <w:tmpl w:val="B978AE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EB2BF2"/>
    <w:multiLevelType w:val="hybridMultilevel"/>
    <w:tmpl w:val="07A255F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DF2714F"/>
    <w:multiLevelType w:val="hybridMultilevel"/>
    <w:tmpl w:val="B128E8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0A413E"/>
    <w:multiLevelType w:val="hybridMultilevel"/>
    <w:tmpl w:val="B11050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415B09"/>
    <w:multiLevelType w:val="hybridMultilevel"/>
    <w:tmpl w:val="5866CC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6D7CDB"/>
    <w:multiLevelType w:val="hybridMultilevel"/>
    <w:tmpl w:val="A61860BA"/>
    <w:lvl w:ilvl="0" w:tplc="4F1418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9DB4945"/>
    <w:multiLevelType w:val="hybridMultilevel"/>
    <w:tmpl w:val="05389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747968"/>
    <w:multiLevelType w:val="hybridMultilevel"/>
    <w:tmpl w:val="DBEA354A"/>
    <w:lvl w:ilvl="0" w:tplc="B824D2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38E6E8D"/>
    <w:multiLevelType w:val="hybridMultilevel"/>
    <w:tmpl w:val="B7A2388E"/>
    <w:lvl w:ilvl="0" w:tplc="EDB02A4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4220971"/>
    <w:multiLevelType w:val="hybridMultilevel"/>
    <w:tmpl w:val="E410CD5A"/>
    <w:lvl w:ilvl="0" w:tplc="B9600CD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4E03C4"/>
    <w:multiLevelType w:val="hybridMultilevel"/>
    <w:tmpl w:val="F6D294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4E5F59"/>
    <w:multiLevelType w:val="hybridMultilevel"/>
    <w:tmpl w:val="48D8E150"/>
    <w:lvl w:ilvl="0" w:tplc="B9600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7A97C0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7A65DD"/>
    <w:multiLevelType w:val="hybridMultilevel"/>
    <w:tmpl w:val="8D3EF08E"/>
    <w:lvl w:ilvl="0" w:tplc="74AECF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875032A"/>
    <w:multiLevelType w:val="hybridMultilevel"/>
    <w:tmpl w:val="10667D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1318F7"/>
    <w:multiLevelType w:val="hybridMultilevel"/>
    <w:tmpl w:val="C9D6CE9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433BC3"/>
    <w:multiLevelType w:val="hybridMultilevel"/>
    <w:tmpl w:val="1FE88DD6"/>
    <w:lvl w:ilvl="0" w:tplc="7E6435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5D874E13"/>
    <w:multiLevelType w:val="hybridMultilevel"/>
    <w:tmpl w:val="161CB724"/>
    <w:lvl w:ilvl="0" w:tplc="5544847E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A577D"/>
    <w:multiLevelType w:val="hybridMultilevel"/>
    <w:tmpl w:val="F50A3F2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80F28C8"/>
    <w:multiLevelType w:val="hybridMultilevel"/>
    <w:tmpl w:val="1BB659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9120187"/>
    <w:multiLevelType w:val="hybridMultilevel"/>
    <w:tmpl w:val="DBEA354A"/>
    <w:lvl w:ilvl="0" w:tplc="B824D2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D1A3243"/>
    <w:multiLevelType w:val="hybridMultilevel"/>
    <w:tmpl w:val="F4146A36"/>
    <w:lvl w:ilvl="0" w:tplc="2A5A4ACE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Times New Roman" w:hint="default"/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7"/>
  </w:num>
  <w:num w:numId="4">
    <w:abstractNumId w:val="19"/>
  </w:num>
  <w:num w:numId="5">
    <w:abstractNumId w:val="15"/>
  </w:num>
  <w:num w:numId="6">
    <w:abstractNumId w:val="21"/>
  </w:num>
  <w:num w:numId="7">
    <w:abstractNumId w:val="3"/>
  </w:num>
  <w:num w:numId="8">
    <w:abstractNumId w:val="6"/>
  </w:num>
  <w:num w:numId="9">
    <w:abstractNumId w:val="18"/>
  </w:num>
  <w:num w:numId="10">
    <w:abstractNumId w:val="5"/>
  </w:num>
  <w:num w:numId="11">
    <w:abstractNumId w:val="11"/>
  </w:num>
  <w:num w:numId="12">
    <w:abstractNumId w:val="4"/>
  </w:num>
  <w:num w:numId="13">
    <w:abstractNumId w:val="9"/>
  </w:num>
  <w:num w:numId="14">
    <w:abstractNumId w:val="16"/>
  </w:num>
  <w:num w:numId="15">
    <w:abstractNumId w:val="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  <w:num w:numId="18">
    <w:abstractNumId w:val="8"/>
  </w:num>
  <w:num w:numId="19">
    <w:abstractNumId w:val="20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10"/>
  </w:num>
  <w:num w:numId="2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0AEF"/>
    <w:rsid w:val="00002E7B"/>
    <w:rsid w:val="00003D01"/>
    <w:rsid w:val="00015EBB"/>
    <w:rsid w:val="0003769F"/>
    <w:rsid w:val="000549B4"/>
    <w:rsid w:val="00065886"/>
    <w:rsid w:val="00074751"/>
    <w:rsid w:val="000764D8"/>
    <w:rsid w:val="0008368C"/>
    <w:rsid w:val="0008439F"/>
    <w:rsid w:val="00097982"/>
    <w:rsid w:val="000A1CD3"/>
    <w:rsid w:val="000A5B6F"/>
    <w:rsid w:val="000A5D39"/>
    <w:rsid w:val="000C4044"/>
    <w:rsid w:val="000D54E2"/>
    <w:rsid w:val="000D7B25"/>
    <w:rsid w:val="000D7FF3"/>
    <w:rsid w:val="00122686"/>
    <w:rsid w:val="0012433D"/>
    <w:rsid w:val="001331C1"/>
    <w:rsid w:val="0013381F"/>
    <w:rsid w:val="001471B8"/>
    <w:rsid w:val="0015011C"/>
    <w:rsid w:val="00174C50"/>
    <w:rsid w:val="00174C70"/>
    <w:rsid w:val="001771F7"/>
    <w:rsid w:val="001804AF"/>
    <w:rsid w:val="001879FB"/>
    <w:rsid w:val="001966B9"/>
    <w:rsid w:val="001A04B7"/>
    <w:rsid w:val="001A2272"/>
    <w:rsid w:val="001B19E7"/>
    <w:rsid w:val="001B39CA"/>
    <w:rsid w:val="001C082B"/>
    <w:rsid w:val="001C13CB"/>
    <w:rsid w:val="001C4446"/>
    <w:rsid w:val="001C503F"/>
    <w:rsid w:val="001D4C64"/>
    <w:rsid w:val="001E4346"/>
    <w:rsid w:val="00211F7D"/>
    <w:rsid w:val="00217934"/>
    <w:rsid w:val="00220A82"/>
    <w:rsid w:val="00231ABF"/>
    <w:rsid w:val="00233C33"/>
    <w:rsid w:val="00235F79"/>
    <w:rsid w:val="0024134D"/>
    <w:rsid w:val="00241CC4"/>
    <w:rsid w:val="002420E4"/>
    <w:rsid w:val="0024446A"/>
    <w:rsid w:val="00250410"/>
    <w:rsid w:val="002A353D"/>
    <w:rsid w:val="002A49C3"/>
    <w:rsid w:val="002F6894"/>
    <w:rsid w:val="002F7F77"/>
    <w:rsid w:val="00303E85"/>
    <w:rsid w:val="0033181F"/>
    <w:rsid w:val="0033614B"/>
    <w:rsid w:val="00343BCF"/>
    <w:rsid w:val="00345D3F"/>
    <w:rsid w:val="00364604"/>
    <w:rsid w:val="00370DBB"/>
    <w:rsid w:val="003822EC"/>
    <w:rsid w:val="003906B1"/>
    <w:rsid w:val="003A0F6F"/>
    <w:rsid w:val="003B26F0"/>
    <w:rsid w:val="003C5263"/>
    <w:rsid w:val="003C7E70"/>
    <w:rsid w:val="003D5A04"/>
    <w:rsid w:val="003D6D4E"/>
    <w:rsid w:val="003E5714"/>
    <w:rsid w:val="003E6EE0"/>
    <w:rsid w:val="003F2A76"/>
    <w:rsid w:val="003F3845"/>
    <w:rsid w:val="0040621F"/>
    <w:rsid w:val="0041580E"/>
    <w:rsid w:val="00425CE3"/>
    <w:rsid w:val="00430F63"/>
    <w:rsid w:val="00443E9A"/>
    <w:rsid w:val="0046144D"/>
    <w:rsid w:val="00467006"/>
    <w:rsid w:val="00471204"/>
    <w:rsid w:val="00493F59"/>
    <w:rsid w:val="004A352F"/>
    <w:rsid w:val="004A39E5"/>
    <w:rsid w:val="004A3D35"/>
    <w:rsid w:val="004C6392"/>
    <w:rsid w:val="004D01AB"/>
    <w:rsid w:val="004D26FC"/>
    <w:rsid w:val="004F1B24"/>
    <w:rsid w:val="004F47B0"/>
    <w:rsid w:val="00501A33"/>
    <w:rsid w:val="005061E4"/>
    <w:rsid w:val="00512C4F"/>
    <w:rsid w:val="00531F51"/>
    <w:rsid w:val="00535CA3"/>
    <w:rsid w:val="00545DF3"/>
    <w:rsid w:val="005565C9"/>
    <w:rsid w:val="00557593"/>
    <w:rsid w:val="00567A51"/>
    <w:rsid w:val="00575A0C"/>
    <w:rsid w:val="00580187"/>
    <w:rsid w:val="00595568"/>
    <w:rsid w:val="00596442"/>
    <w:rsid w:val="00597396"/>
    <w:rsid w:val="005A25CC"/>
    <w:rsid w:val="005C586D"/>
    <w:rsid w:val="005D7940"/>
    <w:rsid w:val="005E1B75"/>
    <w:rsid w:val="005E5DDE"/>
    <w:rsid w:val="00613A25"/>
    <w:rsid w:val="00615238"/>
    <w:rsid w:val="00617817"/>
    <w:rsid w:val="0062606C"/>
    <w:rsid w:val="00626642"/>
    <w:rsid w:val="00626AC8"/>
    <w:rsid w:val="00647A93"/>
    <w:rsid w:val="0065494A"/>
    <w:rsid w:val="00654D20"/>
    <w:rsid w:val="00656289"/>
    <w:rsid w:val="00674261"/>
    <w:rsid w:val="0067479E"/>
    <w:rsid w:val="00682BAC"/>
    <w:rsid w:val="006946D8"/>
    <w:rsid w:val="006A103A"/>
    <w:rsid w:val="006A7CE3"/>
    <w:rsid w:val="006B47F5"/>
    <w:rsid w:val="006C13D5"/>
    <w:rsid w:val="006D037D"/>
    <w:rsid w:val="006D0C68"/>
    <w:rsid w:val="006E0839"/>
    <w:rsid w:val="006F3A0E"/>
    <w:rsid w:val="006F4186"/>
    <w:rsid w:val="00705220"/>
    <w:rsid w:val="0072000A"/>
    <w:rsid w:val="00725379"/>
    <w:rsid w:val="0074417C"/>
    <w:rsid w:val="007543A8"/>
    <w:rsid w:val="00757AC0"/>
    <w:rsid w:val="0076605C"/>
    <w:rsid w:val="00766F91"/>
    <w:rsid w:val="00773F9F"/>
    <w:rsid w:val="00782C22"/>
    <w:rsid w:val="007910AC"/>
    <w:rsid w:val="007A317E"/>
    <w:rsid w:val="007A621F"/>
    <w:rsid w:val="007A7303"/>
    <w:rsid w:val="007B1FE5"/>
    <w:rsid w:val="007C4A26"/>
    <w:rsid w:val="007E5483"/>
    <w:rsid w:val="007E73EA"/>
    <w:rsid w:val="00802A51"/>
    <w:rsid w:val="0080329F"/>
    <w:rsid w:val="0083139F"/>
    <w:rsid w:val="00835B06"/>
    <w:rsid w:val="00841274"/>
    <w:rsid w:val="00841D6B"/>
    <w:rsid w:val="00842A57"/>
    <w:rsid w:val="00844756"/>
    <w:rsid w:val="00845BF4"/>
    <w:rsid w:val="008464CB"/>
    <w:rsid w:val="00857361"/>
    <w:rsid w:val="00857EC7"/>
    <w:rsid w:val="00866E51"/>
    <w:rsid w:val="00870A22"/>
    <w:rsid w:val="00872FA4"/>
    <w:rsid w:val="00887D88"/>
    <w:rsid w:val="008C7897"/>
    <w:rsid w:val="008D2BBF"/>
    <w:rsid w:val="008F4415"/>
    <w:rsid w:val="00902B70"/>
    <w:rsid w:val="00904F81"/>
    <w:rsid w:val="00912279"/>
    <w:rsid w:val="009238A9"/>
    <w:rsid w:val="0093715F"/>
    <w:rsid w:val="00951FDB"/>
    <w:rsid w:val="00952335"/>
    <w:rsid w:val="009608CC"/>
    <w:rsid w:val="009637C0"/>
    <w:rsid w:val="009638E3"/>
    <w:rsid w:val="00970B30"/>
    <w:rsid w:val="00977780"/>
    <w:rsid w:val="009802D3"/>
    <w:rsid w:val="00985E74"/>
    <w:rsid w:val="009A1B72"/>
    <w:rsid w:val="009A221C"/>
    <w:rsid w:val="009C1061"/>
    <w:rsid w:val="009C2398"/>
    <w:rsid w:val="009C3534"/>
    <w:rsid w:val="009D76E9"/>
    <w:rsid w:val="009F0A8F"/>
    <w:rsid w:val="009F35EF"/>
    <w:rsid w:val="009F74EE"/>
    <w:rsid w:val="00A00074"/>
    <w:rsid w:val="00A134B4"/>
    <w:rsid w:val="00A40560"/>
    <w:rsid w:val="00A41A52"/>
    <w:rsid w:val="00A539D2"/>
    <w:rsid w:val="00A63267"/>
    <w:rsid w:val="00A7346F"/>
    <w:rsid w:val="00A907E7"/>
    <w:rsid w:val="00AA1710"/>
    <w:rsid w:val="00AF0861"/>
    <w:rsid w:val="00AF3002"/>
    <w:rsid w:val="00AF341B"/>
    <w:rsid w:val="00AF5807"/>
    <w:rsid w:val="00B0068A"/>
    <w:rsid w:val="00B0152B"/>
    <w:rsid w:val="00B02584"/>
    <w:rsid w:val="00B03C16"/>
    <w:rsid w:val="00B053AD"/>
    <w:rsid w:val="00B1046E"/>
    <w:rsid w:val="00B14B43"/>
    <w:rsid w:val="00B27EB0"/>
    <w:rsid w:val="00B51388"/>
    <w:rsid w:val="00B63C26"/>
    <w:rsid w:val="00B64984"/>
    <w:rsid w:val="00B70AEF"/>
    <w:rsid w:val="00B74EC4"/>
    <w:rsid w:val="00B77F83"/>
    <w:rsid w:val="00B946DF"/>
    <w:rsid w:val="00BA34DC"/>
    <w:rsid w:val="00BA7BA2"/>
    <w:rsid w:val="00BC1F23"/>
    <w:rsid w:val="00BC43E1"/>
    <w:rsid w:val="00BD6993"/>
    <w:rsid w:val="00BD70A7"/>
    <w:rsid w:val="00BE157E"/>
    <w:rsid w:val="00BF5711"/>
    <w:rsid w:val="00C04412"/>
    <w:rsid w:val="00C062A1"/>
    <w:rsid w:val="00C156E4"/>
    <w:rsid w:val="00C2470C"/>
    <w:rsid w:val="00C5679C"/>
    <w:rsid w:val="00C747DE"/>
    <w:rsid w:val="00C877A4"/>
    <w:rsid w:val="00C87CED"/>
    <w:rsid w:val="00C92385"/>
    <w:rsid w:val="00CC7A68"/>
    <w:rsid w:val="00CD74FC"/>
    <w:rsid w:val="00CF6D04"/>
    <w:rsid w:val="00D00F1C"/>
    <w:rsid w:val="00D019EB"/>
    <w:rsid w:val="00D24F20"/>
    <w:rsid w:val="00D30144"/>
    <w:rsid w:val="00D40D9C"/>
    <w:rsid w:val="00D4288A"/>
    <w:rsid w:val="00D44C5C"/>
    <w:rsid w:val="00D61EE7"/>
    <w:rsid w:val="00D75A3D"/>
    <w:rsid w:val="00DB66AD"/>
    <w:rsid w:val="00DD4B00"/>
    <w:rsid w:val="00DE6F81"/>
    <w:rsid w:val="00DE7921"/>
    <w:rsid w:val="00DE7B0A"/>
    <w:rsid w:val="00DF2293"/>
    <w:rsid w:val="00E16ECA"/>
    <w:rsid w:val="00E25584"/>
    <w:rsid w:val="00E322C6"/>
    <w:rsid w:val="00E32FB6"/>
    <w:rsid w:val="00E52661"/>
    <w:rsid w:val="00E5466F"/>
    <w:rsid w:val="00E5610B"/>
    <w:rsid w:val="00E6174F"/>
    <w:rsid w:val="00E700E8"/>
    <w:rsid w:val="00E918B4"/>
    <w:rsid w:val="00EA2168"/>
    <w:rsid w:val="00EA436B"/>
    <w:rsid w:val="00EA705D"/>
    <w:rsid w:val="00EC3795"/>
    <w:rsid w:val="00EC6237"/>
    <w:rsid w:val="00ED3467"/>
    <w:rsid w:val="00EE402D"/>
    <w:rsid w:val="00EF4439"/>
    <w:rsid w:val="00F03821"/>
    <w:rsid w:val="00F04788"/>
    <w:rsid w:val="00F14326"/>
    <w:rsid w:val="00F168AC"/>
    <w:rsid w:val="00F267EC"/>
    <w:rsid w:val="00F52A3C"/>
    <w:rsid w:val="00F569BD"/>
    <w:rsid w:val="00F6241C"/>
    <w:rsid w:val="00F73586"/>
    <w:rsid w:val="00F932C5"/>
    <w:rsid w:val="00F96D0A"/>
    <w:rsid w:val="00FA77B7"/>
    <w:rsid w:val="00FD2009"/>
    <w:rsid w:val="00FF271A"/>
    <w:rsid w:val="00FF52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F58063"/>
  <w15:docId w15:val="{72E95022-A439-49B9-BF92-D16EA238D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ny">
    <w:name w:val="Normal"/>
    <w:qFormat/>
    <w:rsid w:val="001C4446"/>
    <w:pPr>
      <w:spacing w:after="200" w:line="276" w:lineRule="auto"/>
    </w:pPr>
    <w:rPr>
      <w:rFonts w:cs="Calibri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B70AEF"/>
    <w:pPr>
      <w:widowControl w:val="0"/>
      <w:tabs>
        <w:tab w:val="center" w:pos="4536"/>
        <w:tab w:val="right" w:pos="9072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B70AEF"/>
    <w:rPr>
      <w:rFonts w:ascii="Arial" w:hAnsi="Arial" w:cs="Arial"/>
      <w:sz w:val="20"/>
      <w:szCs w:val="20"/>
      <w:lang w:eastAsia="pl-PL"/>
    </w:rPr>
  </w:style>
  <w:style w:type="character" w:styleId="Numerstrony">
    <w:name w:val="page number"/>
    <w:basedOn w:val="Domylnaczcionkaakapitu"/>
    <w:uiPriority w:val="99"/>
    <w:rsid w:val="00B70AEF"/>
  </w:style>
  <w:style w:type="table" w:styleId="Tabela-Siatka">
    <w:name w:val="Table Grid"/>
    <w:basedOn w:val="Standardowy"/>
    <w:uiPriority w:val="99"/>
    <w:rsid w:val="00B70A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rsid w:val="00B77F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77F83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rsid w:val="00B77F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7F83"/>
    <w:rPr>
      <w:rFonts w:ascii="Tahoma" w:hAnsi="Tahoma" w:cs="Tahoma"/>
      <w:sz w:val="16"/>
      <w:szCs w:val="16"/>
      <w:lang w:eastAsia="en-US"/>
    </w:rPr>
  </w:style>
  <w:style w:type="character" w:styleId="Hipercze">
    <w:name w:val="Hyperlink"/>
    <w:basedOn w:val="Domylnaczcionkaakapitu"/>
    <w:uiPriority w:val="99"/>
    <w:rsid w:val="006A7CE3"/>
    <w:rPr>
      <w:color w:val="0000FF"/>
      <w:u w:val="single"/>
    </w:rPr>
  </w:style>
  <w:style w:type="paragraph" w:styleId="NormalnyWeb">
    <w:name w:val="Normal (Web)"/>
    <w:basedOn w:val="Normalny"/>
    <w:uiPriority w:val="99"/>
    <w:rsid w:val="00845BF4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45BF4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9608CC"/>
    <w:pPr>
      <w:spacing w:line="360" w:lineRule="auto"/>
      <w:ind w:left="720"/>
      <w:contextualSpacing/>
      <w:jc w:val="both"/>
    </w:pPr>
    <w:rPr>
      <w:rFonts w:eastAsia="font761" w:cs="font761"/>
      <w:color w:val="00000A"/>
      <w:kern w:val="1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A3D3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A3D3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A3D35"/>
    <w:rPr>
      <w:rFonts w:cs="Calibri"/>
      <w:sz w:val="20"/>
      <w:szCs w:val="20"/>
      <w:lang w:eastAsia="en-US"/>
    </w:rPr>
  </w:style>
  <w:style w:type="paragraph" w:styleId="Bezodstpw">
    <w:name w:val="No Spacing"/>
    <w:uiPriority w:val="1"/>
    <w:qFormat/>
    <w:rsid w:val="00841D6B"/>
    <w:rPr>
      <w:rFonts w:cs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25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0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8DF0AE-3645-4DB8-B594-F76160847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5</Pages>
  <Words>1328</Words>
  <Characters>7968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PRZEWODNIK PO PRZEDMIOCIE</vt:lpstr>
    </vt:vector>
  </TitlesOfParts>
  <Company/>
  <LinksUpToDate>false</LinksUpToDate>
  <CharactersWithSpaces>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PRZEWODNIK PO PRZEDMIOCIE</dc:title>
  <dc:creator>Edyta</dc:creator>
  <cp:lastModifiedBy>Sylwia</cp:lastModifiedBy>
  <cp:revision>13</cp:revision>
  <cp:lastPrinted>2019-06-17T10:34:00Z</cp:lastPrinted>
  <dcterms:created xsi:type="dcterms:W3CDTF">2021-03-15T21:25:00Z</dcterms:created>
  <dcterms:modified xsi:type="dcterms:W3CDTF">2023-05-03T13:35:00Z</dcterms:modified>
</cp:coreProperties>
</file>